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  <w:lang w:val="uk-UA"/>
        </w:rPr>
        <w:t>ФОРМУЛЯР ГРОМАДСЬКИХ КОНСУЛЬТАЦІЙ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  <w:t xml:space="preserve">                            проекту </w:t>
      </w:r>
      <w:r>
        <w:rPr>
          <w:rFonts w:hint="default" w:ascii="Times New Roman" w:hAnsi="Times New Roman" w:cs="Times New Roman"/>
          <w:b/>
          <w:bCs/>
          <w:color w:val="000000"/>
          <w:sz w:val="18"/>
          <w:szCs w:val="18"/>
          <w:lang w:val="uk-UA"/>
        </w:rPr>
        <w:t xml:space="preserve">Стратегії розвитку РАЇВСЬКОЇ громади </w:t>
      </w:r>
      <w:r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  <w:t>….…....................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color w:val="000000"/>
          <w:sz w:val="18"/>
          <w:szCs w:val="1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color w:val="000000"/>
          <w:sz w:val="18"/>
          <w:szCs w:val="1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color w:val="000000"/>
          <w:sz w:val="18"/>
          <w:szCs w:val="18"/>
          <w:lang w:val="uk-UA"/>
        </w:rPr>
      </w:pPr>
      <w:r>
        <w:rPr>
          <w:rFonts w:hint="default" w:ascii="Times New Roman" w:hAnsi="Times New Roman" w:cs="Times New Roman"/>
          <w:b/>
          <w:bCs/>
          <w:color w:val="000000"/>
          <w:sz w:val="18"/>
          <w:szCs w:val="18"/>
          <w:lang w:val="uk-UA"/>
        </w:rPr>
        <w:t>ДАНІ УЧАСНИКА ГРОМАДСЬКИХ КОНСУЛЬТАЦІЙ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</w:pPr>
      <w:r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  <w:t>Прізвище, ім’я 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</w:pPr>
      <w:r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  <w:t>Назва організації (якщо пропозиції подає організація) 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eastAsia="OpenSans" w:cs="Times New Roman"/>
          <w:color w:val="000000"/>
          <w:sz w:val="18"/>
          <w:szCs w:val="18"/>
          <w:lang w:val="ru-RU"/>
        </w:rPr>
        <w:t>Поштова адреса...........................................................................................................................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</w:pPr>
      <w:r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  <w:t xml:space="preserve">Телефон / </w:t>
      </w:r>
      <w:r>
        <w:rPr>
          <w:rFonts w:hint="default" w:ascii="Times New Roman" w:hAnsi="Times New Roman" w:eastAsia="OpenSans" w:cs="Times New Roman"/>
          <w:color w:val="000000"/>
          <w:sz w:val="18"/>
          <w:szCs w:val="18"/>
        </w:rPr>
        <w:t>e</w:t>
      </w:r>
      <w:r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  <w:t>-</w:t>
      </w:r>
      <w:r>
        <w:rPr>
          <w:rFonts w:hint="default" w:ascii="Times New Roman" w:hAnsi="Times New Roman" w:eastAsia="OpenSans" w:cs="Times New Roman"/>
          <w:color w:val="000000"/>
          <w:sz w:val="18"/>
          <w:szCs w:val="18"/>
        </w:rPr>
        <w:t>mail</w:t>
      </w:r>
      <w:r>
        <w:rPr>
          <w:rFonts w:hint="default" w:ascii="Times New Roman" w:hAnsi="Times New Roman" w:eastAsia="OpenSans" w:cs="Times New Roman"/>
          <w:color w:val="000000"/>
          <w:sz w:val="18"/>
          <w:szCs w:val="18"/>
          <w:lang w:val="uk-UA"/>
        </w:rPr>
        <w:t>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i/>
          <w:iCs/>
          <w:color w:val="000000"/>
          <w:sz w:val="18"/>
          <w:szCs w:val="1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i/>
          <w:iCs/>
          <w:color w:val="000000"/>
          <w:sz w:val="18"/>
          <w:szCs w:val="1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i/>
          <w:iCs/>
          <w:color w:val="000000"/>
          <w:sz w:val="18"/>
          <w:szCs w:val="18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18"/>
          <w:szCs w:val="18"/>
          <w:lang w:val="uk-UA"/>
        </w:rPr>
        <w:t>Пропозиції/зауваження до проекту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color w:val="000000"/>
          <w:sz w:val="18"/>
          <w:szCs w:val="18"/>
          <w:lang w:val="uk-UA"/>
        </w:rPr>
      </w:pPr>
    </w:p>
    <w:tbl>
      <w:tblPr>
        <w:tblStyle w:val="7"/>
        <w:tblW w:w="13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757"/>
        <w:gridCol w:w="3118"/>
        <w:gridCol w:w="2760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  <w:t>Положення стратегії, якого стосується зауваження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  <w:t>Зміст зауваження / Пропонований зміст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  <w:t>Положення стратегії після зміни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  <w:t>Обґрунтування/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  <w:t>пояснення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uk-UA" w:eastAsia="uk-UA"/>
              </w:rPr>
              <w:t>Примітка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7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7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7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7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7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7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7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7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sz w:val="16"/>
          <w:szCs w:val="16"/>
          <w:lang w:val="uk-UA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left="3540" w:firstLine="708"/>
        <w:rPr>
          <w:rFonts w:hint="default" w:ascii="Times New Roman" w:hAnsi="Times New Roman" w:eastAsia="OpenSans" w:cs="Times New Roman"/>
          <w:sz w:val="16"/>
          <w:szCs w:val="16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ind w:left="3540" w:firstLine="708"/>
        <w:rPr>
          <w:rFonts w:hint="default"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hint="default" w:ascii="Times New Roman" w:hAnsi="Times New Roman" w:eastAsia="OpenSans" w:cs="Times New Roman"/>
          <w:sz w:val="16"/>
          <w:szCs w:val="16"/>
          <w:lang w:val="uk-UA"/>
        </w:rPr>
        <w:t>місце, дата                                                                            підпис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color w:val="FFFFFF"/>
          <w:sz w:val="18"/>
          <w:szCs w:val="18"/>
          <w:lang w:val="uk-UA"/>
        </w:rPr>
      </w:pPr>
      <w:r>
        <w:rPr>
          <w:rFonts w:hint="default" w:ascii="Times New Roman" w:hAnsi="Times New Roman" w:cs="Times New Roman"/>
          <w:color w:val="FFFFFF"/>
          <w:sz w:val="18"/>
          <w:szCs w:val="18"/>
          <w:lang w:val="uk-UA"/>
        </w:rPr>
        <w:t>9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color w:val="FFFFFF"/>
          <w:sz w:val="18"/>
          <w:szCs w:val="1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color w:val="FFFFFF"/>
          <w:sz w:val="22"/>
          <w:szCs w:val="22"/>
          <w:lang w:val="uk-UA"/>
        </w:rPr>
        <w:t>2</w:t>
      </w:r>
      <w:r>
        <w:rPr>
          <w:rFonts w:hint="default" w:ascii="Times New Roman" w:hAnsi="Times New Roman" w:eastAsia="OpenSans" w:cs="Times New Roman"/>
          <w:sz w:val="22"/>
          <w:szCs w:val="22"/>
          <w:lang w:val="uk-UA"/>
        </w:rPr>
        <w:t xml:space="preserve"> Заповнений формуляр треба передати: 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sz w:val="22"/>
          <w:szCs w:val="22"/>
          <w:lang w:val="uk-UA"/>
        </w:rPr>
      </w:pPr>
      <w:r>
        <w:rPr>
          <w:rFonts w:hint="default" w:ascii="Times New Roman" w:hAnsi="Times New Roman" w:eastAsia="OpenSans" w:cs="Times New Roman"/>
          <w:sz w:val="22"/>
          <w:szCs w:val="22"/>
          <w:lang w:val="uk-UA"/>
        </w:rPr>
        <w:t>a) електронною поштою на адресу: 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OpenSans" w:cs="Times New Roman"/>
          <w:sz w:val="22"/>
          <w:szCs w:val="22"/>
          <w:lang w:val="uk-UA"/>
        </w:rPr>
      </w:pPr>
      <w:r>
        <w:rPr>
          <w:rFonts w:hint="default" w:ascii="Times New Roman" w:hAnsi="Times New Roman" w:eastAsia="OpenSans" w:cs="Times New Roman"/>
          <w:sz w:val="22"/>
          <w:szCs w:val="22"/>
          <w:lang w:val="uk-UA"/>
        </w:rPr>
        <w:t>б) звичайною поштою на адресу: 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hint="default" w:ascii="Times New Roman" w:hAnsi="Times New Roman" w:eastAsia="OpenSans" w:cs="Times New Roman"/>
          <w:sz w:val="22"/>
          <w:szCs w:val="22"/>
          <w:lang w:val="uk-UA"/>
        </w:rPr>
        <w:t>в) безпосередньо у виконавчий комітет ради (старостат) :.............................................................................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16"/>
          <w:szCs w:val="16"/>
          <w:lang w:val="uk-UA"/>
        </w:rPr>
      </w:pPr>
      <w:r>
        <w:rPr>
          <w:rFonts w:hint="default" w:ascii="Times New Roman" w:hAnsi="Times New Roman" w:cs="Times New Roman"/>
          <w:color w:val="FFFFFF"/>
          <w:sz w:val="18"/>
          <w:szCs w:val="18"/>
          <w:lang w:val="uk-UA"/>
        </w:rPr>
        <w:t>92</w:t>
      </w:r>
    </w:p>
    <w:sectPr>
      <w:headerReference r:id="rId3" w:type="default"/>
      <w:footerReference r:id="rId4" w:type="default"/>
      <w:pgSz w:w="16838" w:h="11906" w:orient="landscape"/>
      <w:pgMar w:top="712" w:right="1701" w:bottom="426" w:left="1418" w:header="425" w:footer="7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OpenSans-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OpenSans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OpenSans-BoldItalic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OpenSans-Semi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OpenSans-Light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8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17"/>
      <w:gridCol w:w="2827"/>
      <w:gridCol w:w="314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3317" w:type="dxa"/>
          <w:vAlign w:val="center"/>
        </w:tcPr>
        <w:p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  <w:r>
            <w:rPr>
              <w:rFonts w:eastAsia="Times New Roman" w:cs="Arial"/>
              <w:b/>
              <w:sz w:val="24"/>
              <w:szCs w:val="24"/>
              <w:lang w:val="ru-RU" w:eastAsia="ru-RU"/>
            </w:rPr>
            <w:drawing>
              <wp:inline distT="0" distB="0" distL="0" distR="0">
                <wp:extent cx="1669415" cy="499745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41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dxa"/>
          <w:vAlign w:val="center"/>
        </w:tcPr>
        <w:p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  <w:r>
            <w:rPr>
              <w:rFonts w:eastAsia="Times New Roman" w:cs="Arial"/>
              <w:b/>
              <w:sz w:val="24"/>
              <w:szCs w:val="24"/>
              <w:lang w:val="ru-RU" w:eastAsia="ru-RU"/>
            </w:rPr>
            <w:drawing>
              <wp:inline distT="0" distB="0" distL="0" distR="0">
                <wp:extent cx="542290" cy="531495"/>
                <wp:effectExtent l="19050" t="0" r="0" b="0"/>
                <wp:docPr id="2" name="Picture 2" descr="logo FRDL - 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FRDL - 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4" w:type="dxa"/>
          <w:vAlign w:val="center"/>
        </w:tcPr>
        <w:p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  <w:r>
            <w:rPr>
              <w:rFonts w:eastAsia="Times New Roman" w:cs="Arial"/>
              <w:b/>
              <w:sz w:val="24"/>
              <w:szCs w:val="24"/>
              <w:lang w:val="ru-RU" w:eastAsia="ru-RU"/>
            </w:rPr>
            <w:drawing>
              <wp:inline distT="0" distB="0" distL="0" distR="0">
                <wp:extent cx="1254760" cy="446405"/>
                <wp:effectExtent l="1905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76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92" w:hRule="atLeast"/>
        <w:jc w:val="center"/>
      </w:trPr>
      <w:tc>
        <w:tcPr>
          <w:tcW w:w="9288" w:type="dxa"/>
          <w:gridSpan w:val="3"/>
          <w:vAlign w:val="center"/>
        </w:tcPr>
        <w:p>
          <w:pPr>
            <w:spacing w:after="0" w:line="240" w:lineRule="auto"/>
            <w:jc w:val="center"/>
            <w:rPr>
              <w:rFonts w:cs="Arial"/>
              <w:b/>
              <w:color w:val="000066"/>
              <w:sz w:val="10"/>
              <w:szCs w:val="10"/>
              <w:lang w:val="en-US"/>
            </w:rPr>
          </w:pPr>
        </w:p>
        <w:p>
          <w:pPr>
            <w:spacing w:after="120" w:line="240" w:lineRule="auto"/>
            <w:jc w:val="center"/>
            <w:rPr>
              <w:rFonts w:eastAsia="Times New Roman"/>
              <w:b/>
              <w:color w:val="000066"/>
              <w:lang w:val="ru-RU"/>
            </w:rPr>
          </w:pPr>
          <w:r>
            <w:rPr>
              <w:rFonts w:eastAsia="Times New Roman"/>
              <w:b/>
              <w:color w:val="000066"/>
              <w:lang w:val="uk-UA"/>
            </w:rPr>
            <w:t>Децент</w:t>
          </w:r>
          <w:r>
            <w:rPr>
              <w:rFonts w:eastAsia="Times New Roman"/>
              <w:b/>
              <w:color w:val="000066"/>
              <w:lang w:val="ru-RU"/>
            </w:rPr>
            <w:t>р</w:t>
          </w:r>
          <w:r>
            <w:rPr>
              <w:rFonts w:eastAsia="Times New Roman"/>
              <w:b/>
              <w:color w:val="000066"/>
              <w:lang w:val="uk-UA"/>
            </w:rPr>
            <w:t>алізація приносить кращі результати та ефективність</w:t>
          </w:r>
          <w:r>
            <w:rPr>
              <w:rFonts w:eastAsia="Times New Roman"/>
              <w:b/>
              <w:color w:val="000066"/>
              <w:lang w:val="ru-RU"/>
            </w:rPr>
            <w:t xml:space="preserve"> (</w:t>
          </w:r>
          <w:r>
            <w:rPr>
              <w:rFonts w:eastAsia="Times New Roman"/>
              <w:b/>
              <w:color w:val="000066"/>
              <w:lang w:val="en-US"/>
            </w:rPr>
            <w:t>DOBRE</w:t>
          </w:r>
          <w:r>
            <w:rPr>
              <w:rFonts w:eastAsia="Times New Roman"/>
              <w:b/>
              <w:color w:val="000066"/>
              <w:lang w:val="ru-RU"/>
            </w:rPr>
            <w:t>)</w:t>
          </w:r>
        </w:p>
        <w:p>
          <w:pPr>
            <w:spacing w:after="120" w:line="240" w:lineRule="auto"/>
            <w:jc w:val="center"/>
            <w:rPr>
              <w:rFonts w:eastAsia="Times New Roman"/>
              <w:b/>
              <w:color w:val="000066"/>
              <w:sz w:val="24"/>
              <w:szCs w:val="24"/>
              <w:lang w:val="ru-RU"/>
            </w:rPr>
          </w:pPr>
          <w:r>
            <w:rPr>
              <w:rFonts w:eastAsia="Times New Roman"/>
              <w:b/>
              <w:color w:val="000066"/>
              <w:sz w:val="24"/>
              <w:szCs w:val="24"/>
              <w:lang w:val="ru-RU"/>
            </w:rPr>
            <w:t>ПАРТИСИПАТИВНЕ СТРАТЕГІЧНЕ ПЛАНУВАННЯ</w:t>
          </w:r>
        </w:p>
      </w:tc>
    </w:tr>
  </w:tbl>
  <w:p>
    <w:pPr>
      <w:pStyle w:val="3"/>
      <w:rPr>
        <w:sz w:val="6"/>
        <w:szCs w:val="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E8"/>
    <w:rsid w:val="000C26EC"/>
    <w:rsid w:val="00106EDF"/>
    <w:rsid w:val="00114265"/>
    <w:rsid w:val="001158D7"/>
    <w:rsid w:val="00126577"/>
    <w:rsid w:val="001273C2"/>
    <w:rsid w:val="00142F3A"/>
    <w:rsid w:val="0017199F"/>
    <w:rsid w:val="0018134D"/>
    <w:rsid w:val="001B051E"/>
    <w:rsid w:val="001E12E0"/>
    <w:rsid w:val="001F0E1D"/>
    <w:rsid w:val="00244D71"/>
    <w:rsid w:val="002506B2"/>
    <w:rsid w:val="00251AF3"/>
    <w:rsid w:val="002A0DFA"/>
    <w:rsid w:val="002B39B0"/>
    <w:rsid w:val="002B3DE5"/>
    <w:rsid w:val="00313E84"/>
    <w:rsid w:val="00316C66"/>
    <w:rsid w:val="003472F4"/>
    <w:rsid w:val="00385EBA"/>
    <w:rsid w:val="003A4BA9"/>
    <w:rsid w:val="003B0BF3"/>
    <w:rsid w:val="003D6DE9"/>
    <w:rsid w:val="00424AB0"/>
    <w:rsid w:val="00464ADD"/>
    <w:rsid w:val="00482872"/>
    <w:rsid w:val="004D68E8"/>
    <w:rsid w:val="004F2558"/>
    <w:rsid w:val="00512E86"/>
    <w:rsid w:val="00517294"/>
    <w:rsid w:val="005237D0"/>
    <w:rsid w:val="00594FCF"/>
    <w:rsid w:val="005B7945"/>
    <w:rsid w:val="00627640"/>
    <w:rsid w:val="006A714B"/>
    <w:rsid w:val="00723BA2"/>
    <w:rsid w:val="007F70FF"/>
    <w:rsid w:val="0087505D"/>
    <w:rsid w:val="0088408E"/>
    <w:rsid w:val="008A1F00"/>
    <w:rsid w:val="008D31F7"/>
    <w:rsid w:val="00913A15"/>
    <w:rsid w:val="00922053"/>
    <w:rsid w:val="00922205"/>
    <w:rsid w:val="009417B3"/>
    <w:rsid w:val="009419F1"/>
    <w:rsid w:val="00944036"/>
    <w:rsid w:val="009763F4"/>
    <w:rsid w:val="009B0CF3"/>
    <w:rsid w:val="009B207E"/>
    <w:rsid w:val="009C7D23"/>
    <w:rsid w:val="009E3D22"/>
    <w:rsid w:val="00A51C14"/>
    <w:rsid w:val="00A64D43"/>
    <w:rsid w:val="00AA2CD2"/>
    <w:rsid w:val="00B34E75"/>
    <w:rsid w:val="00B95A7D"/>
    <w:rsid w:val="00BC777F"/>
    <w:rsid w:val="00C30B07"/>
    <w:rsid w:val="00C35168"/>
    <w:rsid w:val="00C42F4F"/>
    <w:rsid w:val="00C51927"/>
    <w:rsid w:val="00C97AC3"/>
    <w:rsid w:val="00CE57D0"/>
    <w:rsid w:val="00D523B9"/>
    <w:rsid w:val="00D563C8"/>
    <w:rsid w:val="00DA6C4E"/>
    <w:rsid w:val="00E0327D"/>
    <w:rsid w:val="00E143BF"/>
    <w:rsid w:val="00E337E8"/>
    <w:rsid w:val="00E72490"/>
    <w:rsid w:val="00E93AB9"/>
    <w:rsid w:val="00EC4CA0"/>
    <w:rsid w:val="00F03401"/>
    <w:rsid w:val="00F16765"/>
    <w:rsid w:val="00FA6B6A"/>
    <w:rsid w:val="00FB5F72"/>
    <w:rsid w:val="738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pl-PL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en-US"/>
    </w:rPr>
  </w:style>
  <w:style w:type="paragraph" w:styleId="3">
    <w:name w:val="header"/>
    <w:basedOn w:val="1"/>
    <w:link w:val="9"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footer"/>
    <w:basedOn w:val="1"/>
    <w:link w:val="10"/>
    <w:uiPriority w:val="0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0"/>
    <w:rPr>
      <w:rFonts w:eastAsia="Times New Roman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5"/>
    <w:link w:val="2"/>
    <w:semiHidden/>
    <w:locked/>
    <w:uiPriority w:val="0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5"/>
    <w:link w:val="3"/>
    <w:locked/>
    <w:uiPriority w:val="0"/>
    <w:rPr>
      <w:rFonts w:eastAsia="Times New Roman" w:cs="Times New Roman"/>
      <w:lang w:eastAsia="pl-PL"/>
    </w:rPr>
  </w:style>
  <w:style w:type="character" w:customStyle="1" w:styleId="10">
    <w:name w:val="Нижний колонтитул Знак"/>
    <w:basedOn w:val="5"/>
    <w:link w:val="4"/>
    <w:locked/>
    <w:uiPriority w:val="0"/>
    <w:rPr>
      <w:rFonts w:eastAsia="Times New Roman" w:cs="Times New Roman"/>
      <w:lang w:eastAsia="pl-PL"/>
    </w:rPr>
  </w:style>
  <w:style w:type="paragraph" w:customStyle="1" w:styleId="11">
    <w:name w:val="Akapit z listą1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1273</Characters>
  <Lines>10</Lines>
  <Paragraphs>2</Paragraphs>
  <TotalTime>0</TotalTime>
  <ScaleCrop>false</ScaleCrop>
  <LinksUpToDate>false</LinksUpToDate>
  <CharactersWithSpaces>1494</CharactersWithSpaces>
  <Application>WPS Office_10.2.0.7635_F1E327BC-269C-435d-A152-05C5408002CA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2018-03-30T05:14:00Z</dcterms:created>
  <dc:creator>Kasia</dc:creator>
  <cp:lastModifiedBy>Kingsoft Corporation</cp:lastModifiedBy>
  <cp:lastPrinted>2017-06-19T06:16:00Z</cp:lastPrinted>
  <dcterms:modified xsi:type="dcterms:W3CDTF">2019-12-28T08:42:08Z</dcterms:modified>
  <dc:title>НАЗВА ГРОМАДИ ТА ОБЛАСТЬ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