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0" w:rsidRDefault="00B373A0" w:rsidP="00B373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73A0" w:rsidRDefault="00B373A0" w:rsidP="00B373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73A0" w:rsidRPr="00770E1D" w:rsidRDefault="00B373A0" w:rsidP="00B373A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770E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Перші місцеві вибори депутатів місцевих та районних рад, сільських, селищних, міських голів</w:t>
      </w:r>
    </w:p>
    <w:p w:rsidR="00B373A0" w:rsidRPr="00770E1D" w:rsidRDefault="00B373A0" w:rsidP="00B373A0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70E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25 жовтня 2020 року</w:t>
      </w:r>
    </w:p>
    <w:p w:rsidR="00B373A0" w:rsidRPr="00770E1D" w:rsidRDefault="00B373A0" w:rsidP="00B373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proofErr w:type="spellStart"/>
      <w:r w:rsidRPr="00770E1D">
        <w:rPr>
          <w:rFonts w:ascii="Times New Roman" w:hAnsi="Times New Roman"/>
          <w:sz w:val="24"/>
          <w:szCs w:val="24"/>
          <w:lang w:val="uk-UA"/>
        </w:rPr>
        <w:t>Раївська</w:t>
      </w:r>
      <w:proofErr w:type="spellEnd"/>
      <w:r w:rsidRPr="00770E1D">
        <w:rPr>
          <w:rFonts w:ascii="Times New Roman" w:hAnsi="Times New Roman"/>
          <w:sz w:val="24"/>
          <w:szCs w:val="24"/>
          <w:lang w:val="uk-UA"/>
        </w:rPr>
        <w:t xml:space="preserve"> сільська територіальна виборча комісія </w:t>
      </w:r>
      <w:proofErr w:type="spellStart"/>
      <w:r w:rsidRPr="00770E1D">
        <w:rPr>
          <w:rFonts w:ascii="Times New Roman" w:hAnsi="Times New Roman"/>
          <w:sz w:val="24"/>
          <w:szCs w:val="24"/>
          <w:lang w:val="uk-UA"/>
        </w:rPr>
        <w:t>Синельниківського</w:t>
      </w:r>
      <w:proofErr w:type="spellEnd"/>
      <w:r w:rsidRPr="00770E1D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</w:t>
      </w:r>
    </w:p>
    <w:p w:rsidR="00B373A0" w:rsidRPr="00770E1D" w:rsidRDefault="00B373A0" w:rsidP="00B373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70E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ПОСТАНОВА</w:t>
      </w:r>
    </w:p>
    <w:p w:rsidR="00B373A0" w:rsidRPr="00770E1D" w:rsidRDefault="00B373A0" w:rsidP="00B373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с. </w:t>
      </w:r>
      <w:proofErr w:type="spellStart"/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Раївка</w:t>
      </w:r>
      <w:proofErr w:type="spellEnd"/>
    </w:p>
    <w:p w:rsidR="00B373A0" w:rsidRPr="00770E1D" w:rsidRDefault="00B373A0" w:rsidP="00B37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0E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 w:rsidRPr="00770E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7</w:t>
      </w:r>
      <w:r w:rsidRPr="00770E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год. </w:t>
      </w:r>
      <w:r w:rsidRPr="00770E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30</w:t>
      </w:r>
      <w:r w:rsidRPr="00770E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хв.</w:t>
      </w:r>
    </w:p>
    <w:p w:rsidR="00B373A0" w:rsidRPr="00770E1D" w:rsidRDefault="00B373A0" w:rsidP="00B373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09 жовтня</w:t>
      </w: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2020 року </w:t>
      </w: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CF37AF" w:rsidRPr="00770E1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№28</w:t>
      </w:r>
    </w:p>
    <w:p w:rsidR="00B373A0" w:rsidRPr="00770E1D" w:rsidRDefault="00B373A0" w:rsidP="00B373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73A0" w:rsidRPr="00770E1D" w:rsidRDefault="00B373A0" w:rsidP="00CF3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E1D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комісії з контролю за виготовленням виборчих бюлетенів.</w:t>
      </w:r>
    </w:p>
    <w:p w:rsidR="00CF37AF" w:rsidRPr="00770E1D" w:rsidRDefault="00CF37AF" w:rsidP="00CF3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3A0" w:rsidRPr="00770E1D" w:rsidRDefault="00B373A0" w:rsidP="00B373A0">
      <w:pPr>
        <w:rPr>
          <w:rFonts w:ascii="Times New Roman" w:hAnsi="Times New Roman"/>
          <w:sz w:val="24"/>
          <w:szCs w:val="24"/>
          <w:lang w:val="uk-UA"/>
        </w:rPr>
      </w:pPr>
      <w:r w:rsidRPr="00770E1D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770E1D">
        <w:rPr>
          <w:rFonts w:ascii="Times New Roman" w:hAnsi="Times New Roman"/>
          <w:sz w:val="24"/>
          <w:szCs w:val="24"/>
          <w:lang w:val="uk-UA"/>
        </w:rPr>
        <w:t xml:space="preserve"> частиною 3 ст.242 Виборчого кодексу</w:t>
      </w:r>
      <w:r w:rsidRPr="00770E1D">
        <w:rPr>
          <w:rFonts w:ascii="Times New Roman" w:hAnsi="Times New Roman"/>
          <w:sz w:val="24"/>
          <w:szCs w:val="24"/>
          <w:lang w:val="uk-UA"/>
        </w:rPr>
        <w:t xml:space="preserve">, згідно з якою </w:t>
      </w:r>
      <w:proofErr w:type="spellStart"/>
      <w:r w:rsidRPr="00770E1D">
        <w:rPr>
          <w:rFonts w:ascii="Times New Roman" w:hAnsi="Times New Roman"/>
          <w:sz w:val="24"/>
          <w:szCs w:val="24"/>
          <w:lang w:val="uk-UA"/>
        </w:rPr>
        <w:t>Раївська</w:t>
      </w:r>
      <w:proofErr w:type="spellEnd"/>
      <w:r w:rsidRPr="00770E1D">
        <w:rPr>
          <w:rFonts w:ascii="Times New Roman" w:hAnsi="Times New Roman"/>
          <w:sz w:val="24"/>
          <w:szCs w:val="24"/>
          <w:lang w:val="uk-UA"/>
        </w:rPr>
        <w:t xml:space="preserve"> територіальна виборча комісія повинна створити комісію по контролю за виготовленням виборчих бюлетенів</w:t>
      </w:r>
      <w:r w:rsidRPr="00770E1D">
        <w:rPr>
          <w:sz w:val="24"/>
          <w:szCs w:val="24"/>
          <w:lang w:val="uk-UA"/>
        </w:rPr>
        <w:t xml:space="preserve"> </w:t>
      </w:r>
      <w:r w:rsidRPr="00770E1D">
        <w:rPr>
          <w:rFonts w:ascii="Times New Roman" w:hAnsi="Times New Roman"/>
          <w:sz w:val="24"/>
          <w:szCs w:val="24"/>
          <w:lang w:val="uk-UA"/>
        </w:rPr>
        <w:t xml:space="preserve"> на підприємствах-виготовлювачах, дотриманням вимог щодо знищення друкарських форм, технічних відходів, поліграфічного браку, помилково виготовлених виборчих бюлетенів, яка складається з </w:t>
      </w:r>
      <w:r w:rsidRPr="00770E1D">
        <w:rPr>
          <w:rFonts w:ascii="Times New Roman" w:hAnsi="Times New Roman"/>
          <w:bCs/>
          <w:sz w:val="24"/>
          <w:szCs w:val="24"/>
          <w:lang w:val="uk-UA"/>
        </w:rPr>
        <w:t>представників м</w:t>
      </w:r>
      <w:r w:rsidRPr="00770E1D">
        <w:rPr>
          <w:rFonts w:ascii="Times New Roman" w:hAnsi="Times New Roman"/>
          <w:sz w:val="24"/>
          <w:szCs w:val="24"/>
          <w:lang w:val="uk-UA"/>
        </w:rPr>
        <w:t>ісцевих організацій політичних партій, депутатські фракції яких зареєстровані в Апараті Верховної Ради України поточного скликання на початок</w:t>
      </w:r>
      <w:r w:rsidRPr="00770E1D">
        <w:rPr>
          <w:rFonts w:ascii="Times New Roman" w:hAnsi="Times New Roman"/>
          <w:sz w:val="24"/>
          <w:szCs w:val="24"/>
          <w:lang w:val="uk-UA"/>
        </w:rPr>
        <w:t xml:space="preserve"> виборчого процесу, та враховуючи, що жодного подання від вищевказаних організацій політичних партій до територіальної виборчої комісії не надходило, </w:t>
      </w:r>
      <w:proofErr w:type="spellStart"/>
      <w:r w:rsidRPr="00770E1D">
        <w:rPr>
          <w:rFonts w:ascii="Times New Roman" w:hAnsi="Times New Roman"/>
          <w:sz w:val="24"/>
          <w:szCs w:val="24"/>
          <w:lang w:val="uk-UA"/>
        </w:rPr>
        <w:t>Раївська</w:t>
      </w:r>
      <w:proofErr w:type="spellEnd"/>
      <w:r w:rsidRPr="00770E1D">
        <w:rPr>
          <w:rFonts w:ascii="Times New Roman" w:hAnsi="Times New Roman"/>
          <w:sz w:val="24"/>
          <w:szCs w:val="24"/>
          <w:lang w:val="uk-UA"/>
        </w:rPr>
        <w:t xml:space="preserve"> сільська територіальна виборча комісія постановляє:</w:t>
      </w:r>
    </w:p>
    <w:p w:rsidR="00B373A0" w:rsidRPr="00770E1D" w:rsidRDefault="00CF37AF" w:rsidP="00CF3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E1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>творити комісію по контролю за виготовленням виборчих бюлетенів</w:t>
      </w:r>
      <w:r w:rsidR="00B373A0" w:rsidRPr="00770E1D">
        <w:rPr>
          <w:sz w:val="24"/>
          <w:szCs w:val="24"/>
          <w:lang w:val="uk-UA"/>
        </w:rPr>
        <w:t xml:space="preserve"> </w:t>
      </w:r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підприємствах-виготовлювачах, дотриманням вимог щодо знищення друкарських форм, технічних відходів, поліграфічного браку, помилково виготовлених виборчих бюлетенів, яка складається з членів </w:t>
      </w:r>
      <w:proofErr w:type="spellStart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>Раївської</w:t>
      </w:r>
      <w:proofErr w:type="spellEnd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 </w:t>
      </w:r>
      <w:proofErr w:type="spellStart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>Харламової</w:t>
      </w:r>
      <w:proofErr w:type="spellEnd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 xml:space="preserve"> Н.А., Гаврилюк О.С. та </w:t>
      </w:r>
      <w:proofErr w:type="spellStart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>Рукавіциної</w:t>
      </w:r>
      <w:proofErr w:type="spellEnd"/>
      <w:r w:rsidR="00B373A0" w:rsidRPr="00770E1D">
        <w:rPr>
          <w:rFonts w:ascii="Times New Roman" w:hAnsi="Times New Roman" w:cs="Times New Roman"/>
          <w:sz w:val="24"/>
          <w:szCs w:val="24"/>
          <w:lang w:val="uk-UA"/>
        </w:rPr>
        <w:t xml:space="preserve"> К.А.</w:t>
      </w:r>
    </w:p>
    <w:p w:rsidR="00CF37AF" w:rsidRPr="00770E1D" w:rsidRDefault="00CF37AF" w:rsidP="00CF37AF">
      <w:pPr>
        <w:pStyle w:val="a4"/>
        <w:numPr>
          <w:ilvl w:val="0"/>
          <w:numId w:val="3"/>
        </w:num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70E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Цю постанову оприлюднити шляхом розміщення її на стенді офіційних матеріалів </w:t>
      </w:r>
      <w:proofErr w:type="spellStart"/>
      <w:r w:rsidRPr="00770E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Раївської</w:t>
      </w:r>
      <w:proofErr w:type="spellEnd"/>
      <w:r w:rsidRPr="00770E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сільської територіальної виборчої комісії </w:t>
      </w:r>
      <w:proofErr w:type="spellStart"/>
      <w:r w:rsidRPr="00770E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Синельниківського</w:t>
      </w:r>
      <w:proofErr w:type="spellEnd"/>
      <w:r w:rsidRPr="00770E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 Дніпропетровської області не пізніше 11 години 10 жовтня 2020 року.</w:t>
      </w:r>
    </w:p>
    <w:p w:rsidR="00CF37AF" w:rsidRPr="00CF37AF" w:rsidRDefault="00CF37AF" w:rsidP="00CF37AF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CF37AF" w:rsidRPr="00CF37AF" w:rsidRDefault="00CF37AF" w:rsidP="00CF37AF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 w:rsidRPr="00CF37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Раївської</w:t>
      </w:r>
      <w:proofErr w:type="spellEnd"/>
      <w:r w:rsidRPr="00CF37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F37AF">
        <w:rPr>
          <w:rFonts w:ascii="Times New Roman" w:hAnsi="Times New Roman"/>
          <w:sz w:val="24"/>
          <w:szCs w:val="24"/>
          <w:lang w:val="uk-UA"/>
        </w:rPr>
        <w:t xml:space="preserve">сільської 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>територіальної виборчої комісії                                              І.Сергєєва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lang w:val="uk-UA"/>
        </w:rPr>
        <w:tab/>
        <w:t xml:space="preserve">                     __________________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(підпис)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proofErr w:type="spellStart"/>
      <w:r w:rsidRPr="00CF37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Раївської</w:t>
      </w:r>
      <w:proofErr w:type="spellEnd"/>
      <w:r w:rsidRPr="00CF37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сільської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>територіальної виборчої комісії                                                М. Петрова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CF37AF">
        <w:rPr>
          <w:rFonts w:ascii="Times New Roman" w:hAnsi="Times New Roman"/>
          <w:sz w:val="24"/>
          <w:szCs w:val="24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CF37AF">
        <w:rPr>
          <w:rFonts w:ascii="Times New Roman" w:hAnsi="Times New Roman"/>
          <w:sz w:val="24"/>
          <w:szCs w:val="24"/>
          <w:lang w:val="uk-UA"/>
        </w:rPr>
        <w:tab/>
        <w:t xml:space="preserve"> __________________</w:t>
      </w:r>
    </w:p>
    <w:p w:rsidR="00CF37AF" w:rsidRPr="00CF37AF" w:rsidRDefault="00CF37AF" w:rsidP="00CF37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</w:t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(підпис)</w:t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CF37A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</w:p>
    <w:p w:rsidR="00CF37AF" w:rsidRPr="00CF37AF" w:rsidRDefault="00CF37AF" w:rsidP="00CF37A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uk-UA"/>
        </w:rPr>
      </w:pPr>
    </w:p>
    <w:p w:rsidR="00CF37AF" w:rsidRPr="00CF37AF" w:rsidRDefault="00CF37AF" w:rsidP="00CF37A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uk-UA"/>
        </w:rPr>
      </w:pPr>
      <w:r w:rsidRPr="00CF37AF">
        <w:rPr>
          <w:rFonts w:ascii="Times New Roman" w:hAnsi="Times New Roman"/>
          <w:sz w:val="24"/>
          <w:szCs w:val="24"/>
          <w:lang w:val="uk-UA"/>
        </w:rPr>
        <w:t>МП</w:t>
      </w:r>
    </w:p>
    <w:p w:rsidR="00B373A0" w:rsidRPr="00B373A0" w:rsidRDefault="00B373A0">
      <w:pPr>
        <w:rPr>
          <w:lang w:val="uk-UA"/>
        </w:rPr>
      </w:pPr>
      <w:bookmarkStart w:id="0" w:name="_GoBack"/>
      <w:bookmarkEnd w:id="0"/>
    </w:p>
    <w:sectPr w:rsidR="00B373A0" w:rsidRPr="00B373A0" w:rsidSect="00B37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63"/>
    <w:multiLevelType w:val="hybridMultilevel"/>
    <w:tmpl w:val="7A54578C"/>
    <w:lvl w:ilvl="0" w:tplc="007E20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86B"/>
    <w:multiLevelType w:val="hybridMultilevel"/>
    <w:tmpl w:val="74568FCC"/>
    <w:lvl w:ilvl="0" w:tplc="B434A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8" w:hanging="360"/>
      </w:pPr>
    </w:lvl>
    <w:lvl w:ilvl="2" w:tplc="0422001B" w:tentative="1">
      <w:start w:val="1"/>
      <w:numFmt w:val="lowerRoman"/>
      <w:lvlText w:val="%3."/>
      <w:lvlJc w:val="right"/>
      <w:pPr>
        <w:ind w:left="2208" w:hanging="180"/>
      </w:pPr>
    </w:lvl>
    <w:lvl w:ilvl="3" w:tplc="0422000F" w:tentative="1">
      <w:start w:val="1"/>
      <w:numFmt w:val="decimal"/>
      <w:lvlText w:val="%4."/>
      <w:lvlJc w:val="left"/>
      <w:pPr>
        <w:ind w:left="2928" w:hanging="360"/>
      </w:pPr>
    </w:lvl>
    <w:lvl w:ilvl="4" w:tplc="04220019" w:tentative="1">
      <w:start w:val="1"/>
      <w:numFmt w:val="lowerLetter"/>
      <w:lvlText w:val="%5."/>
      <w:lvlJc w:val="left"/>
      <w:pPr>
        <w:ind w:left="3648" w:hanging="360"/>
      </w:pPr>
    </w:lvl>
    <w:lvl w:ilvl="5" w:tplc="0422001B" w:tentative="1">
      <w:start w:val="1"/>
      <w:numFmt w:val="lowerRoman"/>
      <w:lvlText w:val="%6."/>
      <w:lvlJc w:val="right"/>
      <w:pPr>
        <w:ind w:left="4368" w:hanging="180"/>
      </w:pPr>
    </w:lvl>
    <w:lvl w:ilvl="6" w:tplc="0422000F" w:tentative="1">
      <w:start w:val="1"/>
      <w:numFmt w:val="decimal"/>
      <w:lvlText w:val="%7."/>
      <w:lvlJc w:val="left"/>
      <w:pPr>
        <w:ind w:left="5088" w:hanging="360"/>
      </w:pPr>
    </w:lvl>
    <w:lvl w:ilvl="7" w:tplc="04220019" w:tentative="1">
      <w:start w:val="1"/>
      <w:numFmt w:val="lowerLetter"/>
      <w:lvlText w:val="%8."/>
      <w:lvlJc w:val="left"/>
      <w:pPr>
        <w:ind w:left="5808" w:hanging="360"/>
      </w:pPr>
    </w:lvl>
    <w:lvl w:ilvl="8" w:tplc="042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8A409CF"/>
    <w:multiLevelType w:val="hybridMultilevel"/>
    <w:tmpl w:val="D49CDF88"/>
    <w:lvl w:ilvl="0" w:tplc="EB2698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0"/>
    <w:rsid w:val="00112C6C"/>
    <w:rsid w:val="00770E1D"/>
    <w:rsid w:val="00B373A0"/>
    <w:rsid w:val="00C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A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A0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B373A0"/>
  </w:style>
  <w:style w:type="paragraph" w:styleId="a4">
    <w:name w:val="List Paragraph"/>
    <w:basedOn w:val="a"/>
    <w:uiPriority w:val="34"/>
    <w:qFormat/>
    <w:rsid w:val="00CF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A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A0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B373A0"/>
  </w:style>
  <w:style w:type="paragraph" w:styleId="a4">
    <w:name w:val="List Paragraph"/>
    <w:basedOn w:val="a"/>
    <w:uiPriority w:val="34"/>
    <w:qFormat/>
    <w:rsid w:val="00CF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2020-10-12T06:41:00Z</dcterms:created>
  <dcterms:modified xsi:type="dcterms:W3CDTF">2020-10-12T06:57:00Z</dcterms:modified>
</cp:coreProperties>
</file>