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B3" w:rsidRPr="008A22B3" w:rsidRDefault="00A12F60" w:rsidP="00A16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E501E3" w:rsidRPr="008A22B3" w:rsidRDefault="008A22B3" w:rsidP="00A16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>про виконання програми розвитку</w:t>
      </w:r>
    </w:p>
    <w:p w:rsidR="00A16CB3" w:rsidRDefault="008A22B3" w:rsidP="00A16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комунального закладу освіти </w:t>
      </w:r>
    </w:p>
    <w:p w:rsidR="0090485C" w:rsidRPr="008A22B3" w:rsidRDefault="008A22B3" w:rsidP="00A16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A12F60" w:rsidRPr="008A22B3">
        <w:rPr>
          <w:rFonts w:ascii="Times New Roman" w:hAnsi="Times New Roman" w:cs="Times New Roman"/>
          <w:b/>
          <w:sz w:val="28"/>
          <w:szCs w:val="28"/>
        </w:rPr>
        <w:t>НОВООЛЕКСАНДРІВСЬКА ЗАГАЛЬНООСВІТНЯ ШКОЛА І-ІІІ СТУ</w:t>
      </w:r>
      <w:r>
        <w:rPr>
          <w:rFonts w:ascii="Times New Roman" w:hAnsi="Times New Roman" w:cs="Times New Roman"/>
          <w:b/>
          <w:sz w:val="28"/>
          <w:szCs w:val="28"/>
        </w:rPr>
        <w:t>ПЕНІВ РАЇВСЬКОЇ СІЛЬСЬКОЇ РАДИ”</w:t>
      </w:r>
    </w:p>
    <w:p w:rsidR="00E501E3" w:rsidRPr="008A22B3" w:rsidRDefault="00A12F60" w:rsidP="00A16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>СИНЕЛЬНИКІВСЬКОГО РАЙОНУ</w:t>
      </w:r>
    </w:p>
    <w:p w:rsidR="002613C0" w:rsidRDefault="0090485C" w:rsidP="00A16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</w:p>
    <w:p w:rsidR="00A16CB3" w:rsidRPr="008A22B3" w:rsidRDefault="00A16CB3" w:rsidP="00A16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5C" w:rsidRPr="008A22B3" w:rsidRDefault="0090485C" w:rsidP="00A16CB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22B3">
        <w:rPr>
          <w:rFonts w:ascii="Times New Roman" w:hAnsi="Times New Roman" w:cs="Times New Roman"/>
          <w:b/>
          <w:i/>
          <w:sz w:val="28"/>
          <w:szCs w:val="28"/>
          <w:u w:val="single"/>
        </w:rPr>
        <w:t>КАФАРОВОЇ СВІТЛАНИ МИКОЛАЇВНИ</w:t>
      </w:r>
    </w:p>
    <w:p w:rsidR="00A12F60" w:rsidRPr="008A22B3" w:rsidRDefault="00A12F60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F60" w:rsidRPr="008A22B3" w:rsidRDefault="0090485C" w:rsidP="00C21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>ЗМІСТ</w:t>
      </w:r>
      <w:r w:rsidR="00A12F60" w:rsidRPr="008A22B3">
        <w:rPr>
          <w:rFonts w:ascii="Times New Roman" w:hAnsi="Times New Roman" w:cs="Times New Roman"/>
          <w:b/>
          <w:sz w:val="28"/>
          <w:szCs w:val="28"/>
        </w:rPr>
        <w:t>:</w:t>
      </w:r>
    </w:p>
    <w:p w:rsidR="00A12F60" w:rsidRPr="008A22B3" w:rsidRDefault="00C2146C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І. </w:t>
      </w:r>
      <w:r w:rsidR="00A12F60" w:rsidRPr="008A22B3">
        <w:rPr>
          <w:rFonts w:ascii="Times New Roman" w:hAnsi="Times New Roman" w:cs="Times New Roman"/>
          <w:b/>
          <w:sz w:val="28"/>
          <w:szCs w:val="28"/>
        </w:rPr>
        <w:t>Загальні відомості</w:t>
      </w:r>
      <w:r w:rsidR="0078032D" w:rsidRPr="008A22B3">
        <w:rPr>
          <w:rFonts w:ascii="Times New Roman" w:hAnsi="Times New Roman" w:cs="Times New Roman"/>
          <w:b/>
          <w:sz w:val="28"/>
          <w:szCs w:val="28"/>
        </w:rPr>
        <w:t xml:space="preserve"> та коротка</w:t>
      </w:r>
      <w:r w:rsidR="00A12F60" w:rsidRPr="008A22B3">
        <w:rPr>
          <w:rFonts w:ascii="Times New Roman" w:hAnsi="Times New Roman" w:cs="Times New Roman"/>
          <w:b/>
          <w:sz w:val="28"/>
          <w:szCs w:val="28"/>
        </w:rPr>
        <w:t xml:space="preserve"> характеристика школи</w:t>
      </w:r>
      <w:r w:rsidR="008A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E12" w:rsidRPr="008A22B3">
        <w:rPr>
          <w:rFonts w:ascii="Times New Roman" w:hAnsi="Times New Roman" w:cs="Times New Roman"/>
          <w:b/>
          <w:sz w:val="28"/>
          <w:szCs w:val="28"/>
        </w:rPr>
        <w:t>та с</w:t>
      </w:r>
      <w:r w:rsidR="00A12F60" w:rsidRPr="008A22B3">
        <w:rPr>
          <w:rFonts w:ascii="Times New Roman" w:hAnsi="Times New Roman" w:cs="Times New Roman"/>
          <w:b/>
          <w:sz w:val="28"/>
          <w:szCs w:val="28"/>
        </w:rPr>
        <w:t>труктурні одиниці школи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2F60" w:rsidRPr="008A22B3" w:rsidRDefault="00A82E12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 xml:space="preserve">Розділ ІІ. </w:t>
      </w:r>
      <w:r w:rsidR="00DF3E40">
        <w:rPr>
          <w:rFonts w:ascii="Times New Roman" w:hAnsi="Times New Roman" w:cs="Times New Roman"/>
          <w:b/>
          <w:sz w:val="28"/>
          <w:szCs w:val="28"/>
        </w:rPr>
        <w:t>Самоосвіта та нагороди.</w:t>
      </w:r>
    </w:p>
    <w:p w:rsidR="00A12F60" w:rsidRPr="008A22B3" w:rsidRDefault="00A82E12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 xml:space="preserve">Розділ ІІІ. </w:t>
      </w:r>
      <w:r w:rsidR="00A12F60" w:rsidRPr="008A22B3">
        <w:rPr>
          <w:rFonts w:ascii="Times New Roman" w:hAnsi="Times New Roman" w:cs="Times New Roman"/>
          <w:b/>
          <w:sz w:val="28"/>
          <w:szCs w:val="28"/>
        </w:rPr>
        <w:t>Управлінська діяльність</w:t>
      </w:r>
      <w:r w:rsidRPr="008A22B3">
        <w:rPr>
          <w:rFonts w:ascii="Times New Roman" w:hAnsi="Times New Roman" w:cs="Times New Roman"/>
          <w:b/>
          <w:sz w:val="28"/>
          <w:szCs w:val="28"/>
        </w:rPr>
        <w:t>:</w:t>
      </w:r>
    </w:p>
    <w:p w:rsidR="00A12F60" w:rsidRPr="008A22B3" w:rsidRDefault="00A12F60" w:rsidP="00A16CB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>Науково-методична робота</w:t>
      </w:r>
      <w:r w:rsidR="00DE3231">
        <w:rPr>
          <w:rFonts w:ascii="Times New Roman" w:hAnsi="Times New Roman" w:cs="Times New Roman"/>
          <w:b/>
          <w:sz w:val="28"/>
          <w:szCs w:val="28"/>
        </w:rPr>
        <w:t>.</w:t>
      </w:r>
    </w:p>
    <w:p w:rsidR="00A12F60" w:rsidRPr="008A22B3" w:rsidRDefault="00A12F60" w:rsidP="00A16CB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>Виховна та позаурочна робота в школі</w:t>
      </w:r>
      <w:r w:rsidR="00DE3231">
        <w:rPr>
          <w:rFonts w:ascii="Times New Roman" w:hAnsi="Times New Roman" w:cs="Times New Roman"/>
          <w:b/>
          <w:sz w:val="28"/>
          <w:szCs w:val="28"/>
        </w:rPr>
        <w:t>.</w:t>
      </w:r>
    </w:p>
    <w:p w:rsidR="00A12F60" w:rsidRPr="008A22B3" w:rsidRDefault="00A12F60" w:rsidP="00A16CB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>Навчально - матеріальна база школи</w:t>
      </w:r>
      <w:r w:rsidR="00DE3231">
        <w:rPr>
          <w:rFonts w:ascii="Times New Roman" w:hAnsi="Times New Roman" w:cs="Times New Roman"/>
          <w:b/>
          <w:sz w:val="28"/>
          <w:szCs w:val="28"/>
        </w:rPr>
        <w:t>.</w:t>
      </w:r>
    </w:p>
    <w:p w:rsidR="00A12F60" w:rsidRPr="008A22B3" w:rsidRDefault="00A12F60" w:rsidP="00A16CB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CB3" w:rsidRDefault="00DF3E40" w:rsidP="00A16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8A22B3">
        <w:rPr>
          <w:rFonts w:ascii="Times New Roman" w:hAnsi="Times New Roman" w:cs="Times New Roman"/>
          <w:b/>
          <w:sz w:val="28"/>
          <w:szCs w:val="28"/>
        </w:rPr>
        <w:t>Загальні відомості</w:t>
      </w:r>
    </w:p>
    <w:p w:rsidR="00DF3E40" w:rsidRPr="008A22B3" w:rsidRDefault="00DF3E40" w:rsidP="00A16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>та коротка характеристика школи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2B3">
        <w:rPr>
          <w:rFonts w:ascii="Times New Roman" w:hAnsi="Times New Roman" w:cs="Times New Roman"/>
          <w:b/>
          <w:sz w:val="28"/>
          <w:szCs w:val="28"/>
        </w:rPr>
        <w:t>та структурні одиниці школи</w:t>
      </w:r>
      <w:r w:rsidR="00A16CB3">
        <w:rPr>
          <w:rFonts w:ascii="Times New Roman" w:hAnsi="Times New Roman" w:cs="Times New Roman"/>
          <w:b/>
          <w:sz w:val="28"/>
          <w:szCs w:val="28"/>
        </w:rPr>
        <w:t>.</w:t>
      </w:r>
    </w:p>
    <w:p w:rsidR="00A16CB3" w:rsidRDefault="0082146D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b/>
          <w:sz w:val="28"/>
          <w:szCs w:val="28"/>
          <w:lang w:eastAsia="uk-UA"/>
        </w:rPr>
        <w:t>Повна назва закл</w:t>
      </w:r>
      <w:r w:rsidR="00DF3E4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аду: </w:t>
      </w:r>
      <w:r w:rsidR="00DF3E40" w:rsidRPr="00A16CB3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Комунальний заклад освіти </w:t>
      </w:r>
      <w:r w:rsidR="008A22B3" w:rsidRPr="00A16CB3">
        <w:rPr>
          <w:rFonts w:ascii="Times New Roman" w:hAnsi="Times New Roman" w:cs="Times New Roman"/>
          <w:sz w:val="28"/>
          <w:szCs w:val="28"/>
          <w:lang w:eastAsia="uk-UA"/>
        </w:rPr>
        <w:t>„</w:t>
      </w:r>
      <w:r w:rsidRPr="00A16CB3">
        <w:rPr>
          <w:rFonts w:ascii="Times New Roman" w:hAnsi="Times New Roman" w:cs="Times New Roman"/>
          <w:sz w:val="28"/>
          <w:szCs w:val="28"/>
          <w:lang w:eastAsia="uk-UA"/>
        </w:rPr>
        <w:t>Новоолександрівська загальноосвітня школа І –ІІІ ст</w:t>
      </w:r>
      <w:r w:rsidR="008A22B3" w:rsidRPr="00A16CB3">
        <w:rPr>
          <w:rFonts w:ascii="Times New Roman" w:hAnsi="Times New Roman" w:cs="Times New Roman"/>
          <w:sz w:val="28"/>
          <w:szCs w:val="28"/>
          <w:lang w:eastAsia="uk-UA"/>
        </w:rPr>
        <w:t>упенів Раївської сільської ради”.</w:t>
      </w:r>
      <w:r w:rsidRPr="008A22B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82146D" w:rsidRPr="00A16CB3" w:rsidRDefault="0082146D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16CB3">
        <w:rPr>
          <w:rFonts w:ascii="Times New Roman" w:hAnsi="Times New Roman" w:cs="Times New Roman"/>
          <w:b/>
          <w:sz w:val="28"/>
          <w:szCs w:val="28"/>
          <w:lang w:eastAsia="uk-UA"/>
        </w:rPr>
        <w:t>Адреса закладу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>: 52561, Дніпропетровська область, Синельниківський р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 xml:space="preserve">айон, с. Новоолександрівка, вул. 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>Центральна, 3.</w:t>
      </w:r>
    </w:p>
    <w:p w:rsid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6CB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Кількість учнів у </w:t>
      </w:r>
      <w:r w:rsidR="00C2146C">
        <w:rPr>
          <w:rFonts w:ascii="Times New Roman" w:hAnsi="Times New Roman" w:cs="Times New Roman"/>
          <w:b/>
          <w:sz w:val="28"/>
          <w:szCs w:val="28"/>
          <w:lang w:eastAsia="uk-UA"/>
        </w:rPr>
        <w:t>2019/2020 н. р.</w:t>
      </w:r>
      <w:r w:rsidR="00A16CB3">
        <w:rPr>
          <w:rFonts w:ascii="Times New Roman" w:hAnsi="Times New Roman" w:cs="Times New Roman"/>
          <w:sz w:val="28"/>
          <w:szCs w:val="28"/>
          <w:lang w:eastAsia="uk-UA"/>
        </w:rPr>
        <w:t xml:space="preserve"> – 108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6CB3">
        <w:rPr>
          <w:rFonts w:ascii="Times New Roman" w:hAnsi="Times New Roman" w:cs="Times New Roman"/>
          <w:b/>
          <w:sz w:val="28"/>
          <w:szCs w:val="28"/>
          <w:lang w:eastAsia="uk-UA"/>
        </w:rPr>
        <w:t>Проектна потужність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 – 350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16CB3" w:rsidRDefault="0082146D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b/>
          <w:sz w:val="28"/>
          <w:szCs w:val="28"/>
          <w:lang w:eastAsia="uk-UA"/>
        </w:rPr>
        <w:t>Адміністрація школи:</w:t>
      </w:r>
    </w:p>
    <w:p w:rsidR="0082146D" w:rsidRPr="00A16CB3" w:rsidRDefault="0082146D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Директор школи – Кафарова Світлана Миколаївна, освіта вища</w:t>
      </w:r>
      <w:r w:rsidR="00A16CB3">
        <w:rPr>
          <w:rFonts w:ascii="Times New Roman" w:hAnsi="Times New Roman" w:cs="Times New Roman"/>
          <w:sz w:val="28"/>
          <w:szCs w:val="28"/>
          <w:lang w:eastAsia="uk-UA"/>
        </w:rPr>
        <w:t>, р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>ік призначення на посаду – 24 т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 xml:space="preserve">равня 2018 року, рішенням сесії 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>Раївської сільської ради №321-25/</w:t>
      </w:r>
      <w:r w:rsidRPr="008A22B3">
        <w:rPr>
          <w:rFonts w:ascii="Times New Roman" w:hAnsi="Times New Roman" w:cs="Times New Roman"/>
          <w:sz w:val="28"/>
          <w:szCs w:val="28"/>
          <w:lang w:val="en-US" w:eastAsia="uk-UA"/>
        </w:rPr>
        <w:t>V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>ІІ від 24.05.2018 року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Заступник директора з НВР – Колеснік Тетяна Миколаївна, освіта вища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Заступник директора з НР – Панащенко Олександр В′ячеславович, освіта вища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b/>
          <w:sz w:val="28"/>
          <w:szCs w:val="28"/>
          <w:lang w:eastAsia="uk-UA"/>
        </w:rPr>
        <w:t>Матеріально – технічне забезпечення: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Кількість навчальних корпусів – 1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Тип приміщення – типове</w:t>
      </w:r>
      <w:r w:rsidR="00C2146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Загальна площа приміщень І –ІІ поверхів 2600 кв.м.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Кількість класних кімнат – 16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Кількість навчальних кабінетів: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Початкового навчання – 4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Математики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Хімії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Історії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Інформатики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Української мови та літератури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Зарубіжної літератури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Іноземної мови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Навчальних майстерень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Географії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Обслуговуючої праці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Спортивний зал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Актова зала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Їдальня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Музейна кімната – 1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Учительська кімната – 1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6CB3">
        <w:rPr>
          <w:rFonts w:ascii="Times New Roman" w:hAnsi="Times New Roman" w:cs="Times New Roman"/>
          <w:b/>
          <w:sz w:val="28"/>
          <w:szCs w:val="28"/>
          <w:lang w:eastAsia="uk-UA"/>
        </w:rPr>
        <w:t>Забезпеченість меблями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 – частково потребують оновлення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6CB3">
        <w:rPr>
          <w:rFonts w:ascii="Times New Roman" w:hAnsi="Times New Roman" w:cs="Times New Roman"/>
          <w:b/>
          <w:sz w:val="28"/>
          <w:szCs w:val="28"/>
          <w:lang w:eastAsia="uk-UA"/>
        </w:rPr>
        <w:t>Організація харчування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 – за батьківську плату та за рахуно</w:t>
      </w:r>
      <w:r w:rsidR="00C2146C">
        <w:rPr>
          <w:rFonts w:ascii="Times New Roman" w:hAnsi="Times New Roman" w:cs="Times New Roman"/>
          <w:sz w:val="28"/>
          <w:szCs w:val="28"/>
          <w:lang w:eastAsia="uk-UA"/>
        </w:rPr>
        <w:t>к місцевого бюджету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 (1-4 класи та пільгові категорії)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6CB3">
        <w:rPr>
          <w:rFonts w:ascii="Times New Roman" w:hAnsi="Times New Roman" w:cs="Times New Roman"/>
          <w:b/>
          <w:sz w:val="28"/>
          <w:szCs w:val="28"/>
          <w:lang w:eastAsia="uk-UA"/>
        </w:rPr>
        <w:t>Внутрішні туалети</w:t>
      </w:r>
      <w:r w:rsidR="00C2146C">
        <w:rPr>
          <w:rFonts w:ascii="Times New Roman" w:hAnsi="Times New Roman" w:cs="Times New Roman"/>
          <w:sz w:val="28"/>
          <w:szCs w:val="28"/>
          <w:lang w:eastAsia="uk-UA"/>
        </w:rPr>
        <w:t xml:space="preserve"> – 4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6CB3">
        <w:rPr>
          <w:rFonts w:ascii="Times New Roman" w:hAnsi="Times New Roman" w:cs="Times New Roman"/>
          <w:b/>
          <w:sz w:val="28"/>
          <w:szCs w:val="28"/>
          <w:lang w:eastAsia="uk-UA"/>
        </w:rPr>
        <w:t>Загальна площа території школи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 – 1,85 га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b/>
          <w:sz w:val="28"/>
          <w:szCs w:val="28"/>
          <w:lang w:eastAsia="uk-UA"/>
        </w:rPr>
        <w:t>Забезпеченість шкільними автобусами для підвезення дітей: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Кількість дітей, які потребують підвезення – 27 + 9</w:t>
      </w:r>
      <w:r w:rsidR="00C2146C">
        <w:rPr>
          <w:rFonts w:ascii="Times New Roman" w:hAnsi="Times New Roman" w:cs="Times New Roman"/>
          <w:sz w:val="28"/>
          <w:szCs w:val="28"/>
          <w:lang w:eastAsia="uk-UA"/>
        </w:rPr>
        <w:t xml:space="preserve"> (дошкільники)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C2146C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Кількість</w:t>
      </w:r>
      <w:r w:rsidR="0082146D"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 автобусів – 1</w:t>
      </w:r>
      <w:r>
        <w:rPr>
          <w:rFonts w:ascii="Times New Roman" w:hAnsi="Times New Roman" w:cs="Times New Roman"/>
          <w:sz w:val="28"/>
          <w:szCs w:val="28"/>
          <w:lang w:eastAsia="uk-UA"/>
        </w:rPr>
        <w:t>, в</w:t>
      </w:r>
      <w:r w:rsidR="0082146D" w:rsidRPr="008A22B3">
        <w:rPr>
          <w:rFonts w:ascii="Times New Roman" w:hAnsi="Times New Roman" w:cs="Times New Roman"/>
          <w:sz w:val="28"/>
          <w:szCs w:val="28"/>
          <w:lang w:eastAsia="uk-UA"/>
        </w:rPr>
        <w:t>ідстань до школи – 1</w:t>
      </w:r>
      <w:r>
        <w:rPr>
          <w:rFonts w:ascii="Times New Roman" w:hAnsi="Times New Roman" w:cs="Times New Roman"/>
          <w:sz w:val="28"/>
          <w:szCs w:val="28"/>
          <w:lang w:eastAsia="uk-UA"/>
        </w:rPr>
        <w:t>04 км</w:t>
      </w:r>
      <w:r w:rsidR="008A22B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b/>
          <w:sz w:val="28"/>
          <w:szCs w:val="28"/>
          <w:lang w:eastAsia="uk-UA"/>
        </w:rPr>
        <w:t>Технічні засоби навчання: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Кількість комп’</w:t>
      </w:r>
      <w:r w:rsidR="00D91FF5">
        <w:rPr>
          <w:rFonts w:ascii="Times New Roman" w:hAnsi="Times New Roman" w:cs="Times New Roman"/>
          <w:sz w:val="28"/>
          <w:szCs w:val="28"/>
          <w:lang w:eastAsia="uk-UA"/>
        </w:rPr>
        <w:t>ютерних класів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 – 1, наявні два комп’ютерні комплекти 2009 року та 2014 року випуску.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Кількість комп’ютерів – 17, підключені до мережі Інтернет – 17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Кількість учнів на один комп’ютер – 7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Ноутбуків – 7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Проектори – 3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Телевізори – 5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b/>
          <w:sz w:val="28"/>
          <w:szCs w:val="28"/>
          <w:lang w:eastAsia="uk-UA"/>
        </w:rPr>
        <w:t>Відомості про бібліотеку:</w:t>
      </w:r>
    </w:p>
    <w:p w:rsidR="0082146D" w:rsidRPr="008A22B3" w:rsidRDefault="00D91FF5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Площа приміщення – 45,3 кв.м., наявне книгосховище.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Забезпеченість підручниками по молодшим класах – 98,7%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Забезпеченість підручниками </w:t>
      </w:r>
      <w:r w:rsidR="00D91FF5">
        <w:rPr>
          <w:rFonts w:ascii="Times New Roman" w:hAnsi="Times New Roman" w:cs="Times New Roman"/>
          <w:sz w:val="28"/>
          <w:szCs w:val="28"/>
          <w:lang w:eastAsia="uk-UA"/>
        </w:rPr>
        <w:t xml:space="preserve">по середнім та старшим класам – 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>100 %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Кількість книг, брошур, журналів – 4090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 xml:space="preserve"> прим.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Худож</w:t>
      </w:r>
      <w:r w:rsidR="00D91FF5">
        <w:rPr>
          <w:rFonts w:ascii="Times New Roman" w:hAnsi="Times New Roman" w:cs="Times New Roman"/>
          <w:sz w:val="28"/>
          <w:szCs w:val="28"/>
          <w:lang w:eastAsia="uk-UA"/>
        </w:rPr>
        <w:t>ня література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 xml:space="preserve"> – 4034 прим.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Науково-популярна література, посібники, довідкова та к</w:t>
      </w:r>
      <w:r w:rsidR="00D91FF5">
        <w:rPr>
          <w:rFonts w:ascii="Times New Roman" w:hAnsi="Times New Roman" w:cs="Times New Roman"/>
          <w:sz w:val="28"/>
          <w:szCs w:val="28"/>
          <w:lang w:eastAsia="uk-UA"/>
        </w:rPr>
        <w:t>раєзнавча література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 – 56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 xml:space="preserve"> прим.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b/>
          <w:sz w:val="28"/>
          <w:szCs w:val="28"/>
          <w:lang w:eastAsia="uk-UA"/>
        </w:rPr>
        <w:t>Кадрове забезпечення: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Педагогічний к</w:t>
      </w:r>
      <w:r w:rsidR="00D91FF5">
        <w:rPr>
          <w:rFonts w:ascii="Times New Roman" w:hAnsi="Times New Roman" w:cs="Times New Roman"/>
          <w:sz w:val="28"/>
          <w:szCs w:val="28"/>
          <w:lang w:eastAsia="uk-UA"/>
        </w:rPr>
        <w:t>олектив складається з 20 осіб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 (17 – основних, 3 – сумісники), 18 із них мають вищу освіту.</w:t>
      </w:r>
    </w:p>
    <w:p w:rsidR="0082146D" w:rsidRPr="008A22B3" w:rsidRDefault="00D91FF5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Станом на 01.01.2019 р. </w:t>
      </w:r>
      <w:r w:rsidR="00A16CB3">
        <w:rPr>
          <w:rFonts w:ascii="Times New Roman" w:hAnsi="Times New Roman" w:cs="Times New Roman"/>
          <w:sz w:val="28"/>
          <w:szCs w:val="28"/>
          <w:lang w:eastAsia="uk-UA"/>
        </w:rPr>
        <w:t xml:space="preserve">КЗО „Новоолександрівська ЗШ </w:t>
      </w:r>
      <w:r w:rsidR="0082146D" w:rsidRPr="008A22B3">
        <w:rPr>
          <w:rFonts w:ascii="Times New Roman" w:hAnsi="Times New Roman" w:cs="Times New Roman"/>
          <w:sz w:val="28"/>
          <w:szCs w:val="28"/>
          <w:lang w:eastAsia="uk-UA"/>
        </w:rPr>
        <w:t>І-ІІІ ст.</w:t>
      </w:r>
      <w:r w:rsidR="00A16CB3">
        <w:rPr>
          <w:rFonts w:ascii="Times New Roman" w:hAnsi="Times New Roman" w:cs="Times New Roman"/>
          <w:sz w:val="28"/>
          <w:szCs w:val="28"/>
          <w:lang w:eastAsia="uk-UA"/>
        </w:rPr>
        <w:t xml:space="preserve">” </w:t>
      </w:r>
      <w:r w:rsidR="0082146D" w:rsidRPr="008A22B3">
        <w:rPr>
          <w:rFonts w:ascii="Times New Roman" w:hAnsi="Times New Roman" w:cs="Times New Roman"/>
          <w:sz w:val="28"/>
          <w:szCs w:val="28"/>
          <w:lang w:eastAsia="uk-UA"/>
        </w:rPr>
        <w:t>повністю укомплектована педагогічними кадрами.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Склад педагогів за кваліфікацією:</w:t>
      </w:r>
    </w:p>
    <w:p w:rsidR="0082146D" w:rsidRPr="008A22B3" w:rsidRDefault="0082146D" w:rsidP="00A16C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Спеціаліст вищої категорії – 7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Спеціаліст першої категорії – 3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Спеціаліст другої категорії – 3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Спеціаліст – 5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Бакалавр – 2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В закладі працює  35 % вчителів вищої категорії та  15 % І категорії, що становить 50% від загальної чисельності.</w:t>
      </w:r>
    </w:p>
    <w:p w:rsidR="0082146D" w:rsidRPr="008A22B3" w:rsidRDefault="0082146D" w:rsidP="00A16CB3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Розділ працівників за віком: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До 30 років – 3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31 – 40 років – 5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41 – 50 – 2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51 – 60 років – 6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Понад 60 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 4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Стаж педагогічної роботи: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До 3-х років – 5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Від 3 до 10 – 4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Від 10 до 20 – 2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Від 20 років і більше – 9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D0ADA" w:rsidRPr="008A22B3" w:rsidRDefault="00FD0ADA" w:rsidP="00A16CB3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Обслуговуючий персонал </w:t>
      </w:r>
      <w:r w:rsidR="002B340B" w:rsidRPr="008A22B3">
        <w:rPr>
          <w:rFonts w:ascii="Times New Roman" w:hAnsi="Times New Roman" w:cs="Times New Roman"/>
          <w:sz w:val="28"/>
          <w:szCs w:val="28"/>
          <w:lang w:eastAsia="uk-UA"/>
        </w:rPr>
        <w:t>–16 чоловік</w:t>
      </w:r>
      <w:r w:rsidR="003D187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2B340B" w:rsidRPr="008A22B3" w:rsidRDefault="002B340B" w:rsidP="00A16CB3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Вакансія – медична сестра</w:t>
      </w:r>
      <w:r w:rsidR="00D91FF5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b/>
          <w:sz w:val="28"/>
          <w:szCs w:val="28"/>
          <w:lang w:eastAsia="uk-UA"/>
        </w:rPr>
        <w:t>Створення умов для рівного доступу до якісної</w:t>
      </w:r>
      <w:r w:rsidR="003D187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91FF5">
        <w:rPr>
          <w:rFonts w:ascii="Times New Roman" w:hAnsi="Times New Roman" w:cs="Times New Roman"/>
          <w:b/>
          <w:sz w:val="28"/>
          <w:szCs w:val="28"/>
          <w:lang w:eastAsia="uk-UA"/>
        </w:rPr>
        <w:t>освіти:</w:t>
      </w:r>
    </w:p>
    <w:p w:rsidR="0082146D" w:rsidRPr="008A22B3" w:rsidRDefault="0082146D" w:rsidP="00A16CB3">
      <w:pPr>
        <w:pStyle w:val="a3"/>
        <w:ind w:left="72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Охоплення дітей </w:t>
      </w:r>
      <w:r w:rsidR="00DF3E40">
        <w:rPr>
          <w:rFonts w:ascii="Times New Roman" w:hAnsi="Times New Roman" w:cs="Times New Roman"/>
          <w:sz w:val="28"/>
          <w:szCs w:val="28"/>
          <w:lang w:eastAsia="uk-UA"/>
        </w:rPr>
        <w:t xml:space="preserve">профільним 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>навчанням: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10 клас профільний (філологічний)</w:t>
      </w:r>
    </w:p>
    <w:p w:rsidR="0082146D" w:rsidRPr="008A22B3" w:rsidRDefault="0082146D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11 клас – профільний (філологічний)</w:t>
      </w:r>
    </w:p>
    <w:p w:rsidR="0082146D" w:rsidRPr="008A22B3" w:rsidRDefault="0082146D" w:rsidP="00A16CB3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Факультативи та ку</w:t>
      </w:r>
      <w:r w:rsidR="00DF3E40">
        <w:rPr>
          <w:rFonts w:ascii="Times New Roman" w:hAnsi="Times New Roman" w:cs="Times New Roman"/>
          <w:sz w:val="28"/>
          <w:szCs w:val="28"/>
          <w:lang w:eastAsia="uk-UA"/>
        </w:rPr>
        <w:t>рси за вибором</w:t>
      </w:r>
      <w:r w:rsidRPr="008A22B3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82146D" w:rsidRPr="008A22B3" w:rsidRDefault="00D91FF5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„</w:t>
      </w:r>
      <w:r w:rsidR="0082146D" w:rsidRPr="008A22B3">
        <w:rPr>
          <w:rFonts w:ascii="Times New Roman" w:hAnsi="Times New Roman" w:cs="Times New Roman"/>
          <w:sz w:val="28"/>
          <w:szCs w:val="28"/>
          <w:lang w:eastAsia="uk-UA"/>
        </w:rPr>
        <w:t>Християнська етика</w:t>
      </w:r>
      <w:r>
        <w:rPr>
          <w:rFonts w:ascii="Times New Roman" w:hAnsi="Times New Roman" w:cs="Times New Roman"/>
          <w:sz w:val="28"/>
          <w:szCs w:val="28"/>
          <w:lang w:eastAsia="uk-UA"/>
        </w:rPr>
        <w:t>”</w:t>
      </w:r>
      <w:r w:rsidR="0082146D"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 (курс за вибором) 1-4 класи</w:t>
      </w:r>
      <w:r w:rsidR="00DF3E4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146D" w:rsidRPr="008A22B3" w:rsidRDefault="0082146D" w:rsidP="00A16CB3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Гуртки (їх назва, керівник, класи):</w:t>
      </w:r>
    </w:p>
    <w:p w:rsidR="0082146D" w:rsidRPr="008A22B3" w:rsidRDefault="00DF3E40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„Театральний”</w:t>
      </w:r>
      <w:r w:rsidR="0082146D" w:rsidRPr="008A22B3">
        <w:rPr>
          <w:rFonts w:ascii="Times New Roman" w:hAnsi="Times New Roman" w:cs="Times New Roman"/>
          <w:sz w:val="28"/>
          <w:szCs w:val="28"/>
          <w:lang w:eastAsia="uk-UA"/>
        </w:rPr>
        <w:t xml:space="preserve"> 5 – 11 класи</w:t>
      </w:r>
      <w:r w:rsidR="007C7F34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2B340B" w:rsidRPr="008A22B3" w:rsidRDefault="00DF3E40" w:rsidP="00A16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„Вокальний”</w:t>
      </w:r>
      <w:r w:rsidR="0082146D" w:rsidRPr="008A22B3">
        <w:rPr>
          <w:rFonts w:ascii="Times New Roman" w:hAnsi="Times New Roman" w:cs="Times New Roman"/>
          <w:sz w:val="28"/>
          <w:szCs w:val="28"/>
          <w:lang w:eastAsia="uk-UA"/>
        </w:rPr>
        <w:t>5 - 11класи</w:t>
      </w:r>
      <w:r w:rsidR="007C7F3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DD115A" w:rsidRPr="008A22B3" w:rsidRDefault="00DD115A" w:rsidP="00A16CB3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22B3">
        <w:rPr>
          <w:rFonts w:ascii="Times New Roman" w:hAnsi="Times New Roman" w:cs="Times New Roman"/>
          <w:sz w:val="28"/>
          <w:szCs w:val="28"/>
          <w:lang w:eastAsia="uk-UA"/>
        </w:rPr>
        <w:t>Опалювальна система, система водопостачання, каналізації, електрична мережа знаходяться в задовільному стані, про що свідчать паспорти та акти готовності школи до нового навчального року та опалювального сезону. Технічний паспорт встановленого зразка на будівлю – в наявності. Акти готовності закладу видаються щорічно згідно з підготовкою до нового навчального року.</w:t>
      </w:r>
    </w:p>
    <w:p w:rsidR="00DF3E40" w:rsidRDefault="00DF3E40" w:rsidP="00A16C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32D" w:rsidRPr="008A22B3" w:rsidRDefault="00DE3231" w:rsidP="00A16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Самоосвіта та на</w:t>
      </w:r>
      <w:r w:rsidR="00DF3E40">
        <w:rPr>
          <w:rFonts w:ascii="Times New Roman" w:hAnsi="Times New Roman" w:cs="Times New Roman"/>
          <w:b/>
          <w:sz w:val="28"/>
          <w:szCs w:val="28"/>
        </w:rPr>
        <w:t>городи.</w:t>
      </w:r>
    </w:p>
    <w:p w:rsidR="0078032D" w:rsidRPr="008A22B3" w:rsidRDefault="0078032D" w:rsidP="00A16CB3">
      <w:pPr>
        <w:widowControl w:val="0"/>
        <w:numPr>
          <w:ilvl w:val="0"/>
          <w:numId w:val="15"/>
        </w:numPr>
        <w:ind w:left="0" w:firstLine="284"/>
        <w:jc w:val="both"/>
        <w:rPr>
          <w:rFonts w:eastAsiaTheme="minorHAnsi"/>
          <w:sz w:val="28"/>
          <w:szCs w:val="28"/>
          <w:lang w:val="uk-UA" w:eastAsia="en-US"/>
        </w:rPr>
      </w:pPr>
      <w:r w:rsidRPr="008A22B3">
        <w:rPr>
          <w:rFonts w:eastAsiaTheme="minorHAnsi"/>
          <w:sz w:val="28"/>
          <w:szCs w:val="28"/>
          <w:lang w:val="uk-UA" w:eastAsia="en-US"/>
        </w:rPr>
        <w:t>У</w:t>
      </w:r>
      <w:r w:rsidR="00DF3E40">
        <w:rPr>
          <w:rFonts w:eastAsiaTheme="minorHAnsi"/>
          <w:sz w:val="28"/>
          <w:szCs w:val="28"/>
          <w:lang w:val="uk-UA" w:eastAsia="en-US"/>
        </w:rPr>
        <w:t>часник обласного семінару „Жіноче обличчя децентралізації”</w:t>
      </w:r>
      <w:r w:rsidR="0057006B">
        <w:rPr>
          <w:rFonts w:eastAsiaTheme="minorHAnsi"/>
          <w:sz w:val="28"/>
          <w:szCs w:val="28"/>
          <w:lang w:val="uk-UA" w:eastAsia="en-US"/>
        </w:rPr>
        <w:t>,</w:t>
      </w:r>
      <w:r w:rsidR="00DF3E4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A22B3">
        <w:rPr>
          <w:rFonts w:eastAsiaTheme="minorHAnsi"/>
          <w:sz w:val="28"/>
          <w:szCs w:val="28"/>
          <w:lang w:val="uk-UA" w:eastAsia="en-US"/>
        </w:rPr>
        <w:t>1 березня 2019 рік</w:t>
      </w:r>
      <w:r w:rsidR="0057006B">
        <w:rPr>
          <w:rFonts w:eastAsiaTheme="minorHAnsi"/>
          <w:sz w:val="28"/>
          <w:szCs w:val="28"/>
          <w:lang w:val="uk-UA" w:eastAsia="en-US"/>
        </w:rPr>
        <w:t>,</w:t>
      </w:r>
      <w:r w:rsidRPr="008A22B3">
        <w:rPr>
          <w:rFonts w:eastAsiaTheme="minorHAnsi"/>
          <w:sz w:val="28"/>
          <w:szCs w:val="28"/>
          <w:lang w:val="uk-UA" w:eastAsia="en-US"/>
        </w:rPr>
        <w:t xml:space="preserve"> м.</w:t>
      </w:r>
      <w:r w:rsidR="00DF3E40">
        <w:rPr>
          <w:rFonts w:eastAsiaTheme="minorHAnsi"/>
          <w:sz w:val="28"/>
          <w:szCs w:val="28"/>
          <w:lang w:val="uk-UA" w:eastAsia="en-US"/>
        </w:rPr>
        <w:t xml:space="preserve"> Марганець.</w:t>
      </w:r>
    </w:p>
    <w:p w:rsidR="0078032D" w:rsidRPr="008A22B3" w:rsidRDefault="00DF3E40" w:rsidP="00A16CB3">
      <w:pPr>
        <w:widowControl w:val="0"/>
        <w:numPr>
          <w:ilvl w:val="0"/>
          <w:numId w:val="15"/>
        </w:numPr>
        <w:ind w:left="0" w:firstLine="284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Учасник обласної конференції „</w:t>
      </w:r>
      <w:r w:rsidR="0057006B">
        <w:rPr>
          <w:rFonts w:eastAsiaTheme="minorHAnsi"/>
          <w:sz w:val="28"/>
          <w:szCs w:val="28"/>
          <w:lang w:val="uk-UA" w:eastAsia="en-US"/>
        </w:rPr>
        <w:t>Будуємо нову українську школу”,</w:t>
      </w:r>
      <w:r w:rsidR="0078032D" w:rsidRPr="008A22B3">
        <w:rPr>
          <w:rFonts w:eastAsiaTheme="minorHAnsi"/>
          <w:sz w:val="28"/>
          <w:szCs w:val="28"/>
          <w:lang w:val="uk-UA" w:eastAsia="en-US"/>
        </w:rPr>
        <w:t xml:space="preserve"> червень </w:t>
      </w:r>
      <w:r w:rsidR="0057006B">
        <w:rPr>
          <w:rFonts w:eastAsiaTheme="minorHAnsi"/>
          <w:sz w:val="28"/>
          <w:szCs w:val="28"/>
          <w:lang w:val="uk-UA" w:eastAsia="en-US"/>
        </w:rPr>
        <w:t>2019 рік, м. Дніпро.</w:t>
      </w:r>
    </w:p>
    <w:p w:rsidR="0078032D" w:rsidRPr="008A22B3" w:rsidRDefault="0078032D" w:rsidP="00A16CB3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>Курси з захисту та безпеки життєдіяльності ке</w:t>
      </w:r>
      <w:r w:rsidR="0057006B">
        <w:rPr>
          <w:rFonts w:ascii="Times New Roman" w:hAnsi="Times New Roman" w:cs="Times New Roman"/>
          <w:sz w:val="28"/>
          <w:szCs w:val="28"/>
        </w:rPr>
        <w:t>рівників загальноосвітніх шкіл, б</w:t>
      </w:r>
      <w:r w:rsidRPr="008A22B3">
        <w:rPr>
          <w:rFonts w:ascii="Times New Roman" w:hAnsi="Times New Roman" w:cs="Times New Roman"/>
          <w:sz w:val="28"/>
          <w:szCs w:val="28"/>
        </w:rPr>
        <w:t>ерезень 2019 року</w:t>
      </w:r>
      <w:r w:rsidR="0057006B">
        <w:rPr>
          <w:rFonts w:ascii="Times New Roman" w:hAnsi="Times New Roman" w:cs="Times New Roman"/>
          <w:sz w:val="28"/>
          <w:szCs w:val="28"/>
        </w:rPr>
        <w:t>.</w:t>
      </w:r>
    </w:p>
    <w:p w:rsidR="0078032D" w:rsidRPr="008A22B3" w:rsidRDefault="0078032D" w:rsidP="00A16CB3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>Курси підвищення кваліфікації педагогічних праці</w:t>
      </w:r>
      <w:r w:rsidR="0057006B">
        <w:rPr>
          <w:rFonts w:ascii="Times New Roman" w:hAnsi="Times New Roman" w:cs="Times New Roman"/>
          <w:sz w:val="28"/>
          <w:szCs w:val="28"/>
        </w:rPr>
        <w:t xml:space="preserve">вників відповідно до концепції „Нова українська школа” </w:t>
      </w:r>
      <w:r w:rsidRPr="008A22B3">
        <w:rPr>
          <w:rFonts w:ascii="Times New Roman" w:hAnsi="Times New Roman" w:cs="Times New Roman"/>
          <w:sz w:val="28"/>
          <w:szCs w:val="28"/>
        </w:rPr>
        <w:t>керівни</w:t>
      </w:r>
      <w:r w:rsidR="0057006B">
        <w:rPr>
          <w:rFonts w:ascii="Times New Roman" w:hAnsi="Times New Roman" w:cs="Times New Roman"/>
          <w:sz w:val="28"/>
          <w:szCs w:val="28"/>
        </w:rPr>
        <w:t>ків установ і закладів освіти, ж</w:t>
      </w:r>
      <w:r w:rsidRPr="008A22B3">
        <w:rPr>
          <w:rFonts w:ascii="Times New Roman" w:hAnsi="Times New Roman" w:cs="Times New Roman"/>
          <w:sz w:val="28"/>
          <w:szCs w:val="28"/>
        </w:rPr>
        <w:t>овтень 2019 року</w:t>
      </w:r>
      <w:r w:rsidR="0057006B">
        <w:rPr>
          <w:rFonts w:ascii="Times New Roman" w:hAnsi="Times New Roman" w:cs="Times New Roman"/>
          <w:sz w:val="28"/>
          <w:szCs w:val="28"/>
        </w:rPr>
        <w:t>.</w:t>
      </w:r>
    </w:p>
    <w:p w:rsidR="0078032D" w:rsidRPr="008A22B3" w:rsidRDefault="0078032D" w:rsidP="00A16CB3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 xml:space="preserve">Зустріч з </w:t>
      </w:r>
      <w:r w:rsidR="00AE2F33" w:rsidRPr="008A22B3">
        <w:rPr>
          <w:rFonts w:ascii="Times New Roman" w:hAnsi="Times New Roman" w:cs="Times New Roman"/>
          <w:sz w:val="28"/>
          <w:szCs w:val="28"/>
        </w:rPr>
        <w:t>директором</w:t>
      </w:r>
      <w:r w:rsidR="0057006B">
        <w:rPr>
          <w:rFonts w:ascii="Times New Roman" w:hAnsi="Times New Roman" w:cs="Times New Roman"/>
          <w:sz w:val="28"/>
          <w:szCs w:val="28"/>
        </w:rPr>
        <w:t xml:space="preserve"> д</w:t>
      </w:r>
      <w:r w:rsidR="00AE2F33" w:rsidRPr="008A22B3">
        <w:rPr>
          <w:rFonts w:ascii="Times New Roman" w:hAnsi="Times New Roman" w:cs="Times New Roman"/>
          <w:sz w:val="28"/>
          <w:szCs w:val="28"/>
        </w:rPr>
        <w:t>епартаменту освіти і науки Дніпропетровської облдержадм</w:t>
      </w:r>
      <w:r w:rsidR="0057006B">
        <w:rPr>
          <w:rFonts w:ascii="Times New Roman" w:hAnsi="Times New Roman" w:cs="Times New Roman"/>
          <w:sz w:val="28"/>
          <w:szCs w:val="28"/>
        </w:rPr>
        <w:t>іністрації Полторацьким О.В., лютий 2019 р</w:t>
      </w:r>
      <w:r w:rsidR="00AE2F33" w:rsidRPr="008A22B3">
        <w:rPr>
          <w:rFonts w:ascii="Times New Roman" w:hAnsi="Times New Roman" w:cs="Times New Roman"/>
          <w:sz w:val="28"/>
          <w:szCs w:val="28"/>
        </w:rPr>
        <w:t>.</w:t>
      </w:r>
    </w:p>
    <w:p w:rsidR="00AE2F33" w:rsidRPr="008A22B3" w:rsidRDefault="00AE2F33" w:rsidP="00A16CB3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>Подяка Раївського сільського голови Мартиненка Ю.І.</w:t>
      </w:r>
      <w:r w:rsidR="0057006B">
        <w:rPr>
          <w:rFonts w:ascii="Times New Roman" w:hAnsi="Times New Roman" w:cs="Times New Roman"/>
          <w:sz w:val="28"/>
          <w:szCs w:val="28"/>
        </w:rPr>
        <w:t>, жовтень 2019 р.</w:t>
      </w:r>
    </w:p>
    <w:p w:rsidR="0006492E" w:rsidRPr="008A22B3" w:rsidRDefault="00B27A9F" w:rsidP="00A16CB3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lastRenderedPageBreak/>
        <w:t>Подяка керівництву та вчителям навчального закладу за виховання дітей ректора Державного університету внутрішніх справ Андрія Фоменка</w:t>
      </w:r>
      <w:r w:rsidR="00996D49" w:rsidRPr="008A22B3">
        <w:rPr>
          <w:rFonts w:ascii="Times New Roman" w:hAnsi="Times New Roman" w:cs="Times New Roman"/>
          <w:sz w:val="28"/>
          <w:szCs w:val="28"/>
        </w:rPr>
        <w:t>.</w:t>
      </w:r>
    </w:p>
    <w:p w:rsidR="00996D49" w:rsidRPr="008A22B3" w:rsidRDefault="00996D49" w:rsidP="00A16CB3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 xml:space="preserve">Подяка директора ННІ права </w:t>
      </w:r>
      <w:r w:rsidR="00C94851">
        <w:rPr>
          <w:rFonts w:ascii="Times New Roman" w:hAnsi="Times New Roman" w:cs="Times New Roman"/>
          <w:sz w:val="28"/>
          <w:szCs w:val="28"/>
        </w:rPr>
        <w:t xml:space="preserve">та міжнародно-правових відносин </w:t>
      </w:r>
      <w:r w:rsidRPr="008A22B3">
        <w:rPr>
          <w:rFonts w:ascii="Times New Roman" w:hAnsi="Times New Roman" w:cs="Times New Roman"/>
          <w:sz w:val="28"/>
          <w:szCs w:val="28"/>
        </w:rPr>
        <w:t>Університету митної с</w:t>
      </w:r>
      <w:r w:rsidR="00C94851">
        <w:rPr>
          <w:rFonts w:ascii="Times New Roman" w:hAnsi="Times New Roman" w:cs="Times New Roman"/>
          <w:sz w:val="28"/>
          <w:szCs w:val="28"/>
        </w:rPr>
        <w:t>прави та фінансів В.В. Ліпинського.</w:t>
      </w:r>
    </w:p>
    <w:p w:rsidR="00996D49" w:rsidRPr="008A22B3" w:rsidRDefault="00996D49" w:rsidP="00A16CB3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>Диплом у</w:t>
      </w:r>
      <w:r w:rsidR="00C94851">
        <w:rPr>
          <w:rFonts w:ascii="Times New Roman" w:hAnsi="Times New Roman" w:cs="Times New Roman"/>
          <w:sz w:val="28"/>
          <w:szCs w:val="28"/>
        </w:rPr>
        <w:t>часників виставкової платформи „</w:t>
      </w:r>
      <w:r w:rsidRPr="008A22B3">
        <w:rPr>
          <w:rFonts w:ascii="Times New Roman" w:hAnsi="Times New Roman" w:cs="Times New Roman"/>
          <w:sz w:val="28"/>
          <w:szCs w:val="28"/>
          <w:lang w:val="en-US"/>
        </w:rPr>
        <w:t>Vytynanka</w:t>
      </w:r>
      <w:r w:rsidRPr="008A22B3">
        <w:rPr>
          <w:rFonts w:ascii="Times New Roman" w:hAnsi="Times New Roman" w:cs="Times New Roman"/>
          <w:sz w:val="28"/>
          <w:szCs w:val="28"/>
        </w:rPr>
        <w:t>–</w:t>
      </w:r>
      <w:r w:rsidRPr="008A22B3">
        <w:rPr>
          <w:rFonts w:ascii="Times New Roman" w:hAnsi="Times New Roman" w:cs="Times New Roman"/>
          <w:sz w:val="28"/>
          <w:szCs w:val="28"/>
          <w:lang w:val="en-US"/>
        </w:rPr>
        <w:t>Plaza</w:t>
      </w:r>
      <w:r w:rsidR="00C94851">
        <w:rPr>
          <w:rFonts w:ascii="Times New Roman" w:hAnsi="Times New Roman" w:cs="Times New Roman"/>
          <w:sz w:val="28"/>
          <w:szCs w:val="28"/>
        </w:rPr>
        <w:t>” вокальному ансамблю вчителів „Гармонія”</w:t>
      </w:r>
      <w:r w:rsidRPr="008A22B3">
        <w:rPr>
          <w:rFonts w:ascii="Times New Roman" w:hAnsi="Times New Roman" w:cs="Times New Roman"/>
          <w:sz w:val="28"/>
          <w:szCs w:val="28"/>
        </w:rPr>
        <w:t xml:space="preserve"> під патронатом голови Дніпропетровської о</w:t>
      </w:r>
      <w:r w:rsidR="00C94851">
        <w:rPr>
          <w:rFonts w:ascii="Times New Roman" w:hAnsi="Times New Roman" w:cs="Times New Roman"/>
          <w:sz w:val="28"/>
          <w:szCs w:val="28"/>
        </w:rPr>
        <w:t>бласної ради Гліба Пригунова, л</w:t>
      </w:r>
      <w:r w:rsidRPr="008A22B3">
        <w:rPr>
          <w:rFonts w:ascii="Times New Roman" w:hAnsi="Times New Roman" w:cs="Times New Roman"/>
          <w:sz w:val="28"/>
          <w:szCs w:val="28"/>
        </w:rPr>
        <w:t>истопад 2019 рік</w:t>
      </w:r>
      <w:r w:rsidR="00C94851">
        <w:rPr>
          <w:rFonts w:ascii="Times New Roman" w:hAnsi="Times New Roman" w:cs="Times New Roman"/>
          <w:sz w:val="28"/>
          <w:szCs w:val="28"/>
        </w:rPr>
        <w:t>.</w:t>
      </w:r>
    </w:p>
    <w:p w:rsidR="00AE2F33" w:rsidRPr="008A22B3" w:rsidRDefault="00AE2F33" w:rsidP="00A16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231" w:rsidRDefault="00A55DC6" w:rsidP="00A16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>І</w:t>
      </w:r>
      <w:r w:rsidR="00C94851">
        <w:rPr>
          <w:rFonts w:ascii="Times New Roman" w:hAnsi="Times New Roman" w:cs="Times New Roman"/>
          <w:b/>
          <w:sz w:val="28"/>
          <w:szCs w:val="28"/>
        </w:rPr>
        <w:t>І</w:t>
      </w:r>
      <w:r w:rsidRPr="008A22B3">
        <w:rPr>
          <w:rFonts w:ascii="Times New Roman" w:hAnsi="Times New Roman" w:cs="Times New Roman"/>
          <w:b/>
          <w:sz w:val="28"/>
          <w:szCs w:val="28"/>
        </w:rPr>
        <w:t>І</w:t>
      </w:r>
      <w:r w:rsidR="00A823BF" w:rsidRPr="008A2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3231">
        <w:rPr>
          <w:rFonts w:ascii="Times New Roman" w:hAnsi="Times New Roman" w:cs="Times New Roman"/>
          <w:b/>
          <w:sz w:val="28"/>
          <w:szCs w:val="28"/>
        </w:rPr>
        <w:t>Управлінська діяльність.</w:t>
      </w:r>
    </w:p>
    <w:p w:rsidR="00A823BF" w:rsidRPr="008A22B3" w:rsidRDefault="00A823BF" w:rsidP="00A16CB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>Науково-методична робота</w:t>
      </w:r>
      <w:r w:rsidR="00C94851">
        <w:rPr>
          <w:rFonts w:ascii="Times New Roman" w:hAnsi="Times New Roman" w:cs="Times New Roman"/>
          <w:b/>
          <w:sz w:val="28"/>
          <w:szCs w:val="28"/>
        </w:rPr>
        <w:t>.</w:t>
      </w:r>
    </w:p>
    <w:p w:rsidR="00A823BF" w:rsidRPr="00A16CB3" w:rsidRDefault="00A16CB3" w:rsidP="00A16CB3">
      <w:pPr>
        <w:pStyle w:val="a9"/>
        <w:numPr>
          <w:ilvl w:val="1"/>
          <w:numId w:val="22"/>
        </w:numPr>
        <w:ind w:left="0" w:firstLine="284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C94851" w:rsidRPr="00A16CB3">
        <w:rPr>
          <w:rFonts w:eastAsiaTheme="minorHAnsi"/>
          <w:sz w:val="28"/>
          <w:szCs w:val="28"/>
          <w:lang w:val="uk-UA" w:eastAsia="en-US"/>
        </w:rPr>
        <w:t xml:space="preserve">Участь у </w:t>
      </w:r>
      <w:r w:rsidR="00A823BF" w:rsidRPr="00A16CB3">
        <w:rPr>
          <w:rFonts w:eastAsiaTheme="minorHAnsi"/>
          <w:sz w:val="28"/>
          <w:szCs w:val="28"/>
          <w:lang w:val="uk-UA" w:eastAsia="en-US"/>
        </w:rPr>
        <w:t>методичних і професійних форумах:</w:t>
      </w:r>
    </w:p>
    <w:p w:rsidR="00A823BF" w:rsidRPr="008A22B3" w:rsidRDefault="00A823BF" w:rsidP="00A16CB3">
      <w:pPr>
        <w:widowControl w:val="0"/>
        <w:numPr>
          <w:ilvl w:val="0"/>
          <w:numId w:val="9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8A22B3">
        <w:rPr>
          <w:rFonts w:eastAsiaTheme="minorHAnsi"/>
          <w:sz w:val="28"/>
          <w:szCs w:val="28"/>
          <w:lang w:val="uk-UA" w:eastAsia="en-US"/>
        </w:rPr>
        <w:t xml:space="preserve">Кафарова С.М., директор школи </w:t>
      </w:r>
      <w:r w:rsidR="00C94851">
        <w:rPr>
          <w:rFonts w:eastAsiaTheme="minorHAnsi"/>
          <w:sz w:val="28"/>
          <w:szCs w:val="28"/>
          <w:lang w:val="uk-UA" w:eastAsia="en-US"/>
        </w:rPr>
        <w:t>– учасник обласної конференції „Будуємо нову українську школу”,</w:t>
      </w:r>
      <w:r w:rsidRPr="008A22B3">
        <w:rPr>
          <w:rFonts w:eastAsiaTheme="minorHAnsi"/>
          <w:sz w:val="28"/>
          <w:szCs w:val="28"/>
          <w:lang w:val="uk-UA" w:eastAsia="en-US"/>
        </w:rPr>
        <w:t xml:space="preserve"> червень 2019 рік. </w:t>
      </w:r>
    </w:p>
    <w:p w:rsidR="00A823BF" w:rsidRPr="008A22B3" w:rsidRDefault="00A823BF" w:rsidP="00A16CB3">
      <w:pPr>
        <w:widowControl w:val="0"/>
        <w:numPr>
          <w:ilvl w:val="0"/>
          <w:numId w:val="9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8A22B3">
        <w:rPr>
          <w:rFonts w:eastAsiaTheme="minorHAnsi"/>
          <w:sz w:val="28"/>
          <w:szCs w:val="28"/>
          <w:lang w:val="uk-UA" w:eastAsia="en-US"/>
        </w:rPr>
        <w:t>Панащенко О.В., заступник дире</w:t>
      </w:r>
      <w:r w:rsidR="00C94851">
        <w:rPr>
          <w:rFonts w:eastAsiaTheme="minorHAnsi"/>
          <w:sz w:val="28"/>
          <w:szCs w:val="28"/>
          <w:lang w:val="uk-UA" w:eastAsia="en-US"/>
        </w:rPr>
        <w:t>ктора школа – обласний семінар „</w:t>
      </w:r>
      <w:r w:rsidRPr="008A22B3">
        <w:rPr>
          <w:rFonts w:eastAsiaTheme="minorHAnsi"/>
          <w:sz w:val="28"/>
          <w:szCs w:val="28"/>
          <w:lang w:val="uk-UA" w:eastAsia="en-US"/>
        </w:rPr>
        <w:t>Нові підходи до контрольно-аналітичної діяльності в НУШ</w:t>
      </w:r>
      <w:r w:rsidR="00C94851">
        <w:rPr>
          <w:rFonts w:eastAsiaTheme="minorHAnsi"/>
          <w:sz w:val="28"/>
          <w:szCs w:val="28"/>
          <w:lang w:val="uk-UA" w:eastAsia="en-US"/>
        </w:rPr>
        <w:t>”.</w:t>
      </w:r>
    </w:p>
    <w:p w:rsidR="00A823BF" w:rsidRPr="008A22B3" w:rsidRDefault="00A823BF" w:rsidP="00A16CB3">
      <w:pPr>
        <w:widowControl w:val="0"/>
        <w:numPr>
          <w:ilvl w:val="0"/>
          <w:numId w:val="9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8A22B3">
        <w:rPr>
          <w:rFonts w:eastAsiaTheme="minorHAnsi"/>
          <w:sz w:val="28"/>
          <w:szCs w:val="28"/>
          <w:lang w:val="uk-UA" w:eastAsia="en-US"/>
        </w:rPr>
        <w:t>Дмитрієва О.В., в</w:t>
      </w:r>
      <w:r w:rsidR="00C94851">
        <w:rPr>
          <w:rFonts w:eastAsiaTheme="minorHAnsi"/>
          <w:sz w:val="28"/>
          <w:szCs w:val="28"/>
          <w:lang w:val="uk-UA" w:eastAsia="en-US"/>
        </w:rPr>
        <w:t>читель фізики – обласний форум „</w:t>
      </w:r>
      <w:r w:rsidRPr="008A22B3">
        <w:rPr>
          <w:rFonts w:eastAsiaTheme="minorHAnsi"/>
          <w:sz w:val="28"/>
          <w:szCs w:val="28"/>
          <w:lang w:val="uk-UA" w:eastAsia="en-US"/>
        </w:rPr>
        <w:t>Фізика в</w:t>
      </w:r>
      <w:r w:rsidR="00C94851">
        <w:rPr>
          <w:rFonts w:eastAsiaTheme="minorHAnsi"/>
          <w:sz w:val="28"/>
          <w:szCs w:val="28"/>
          <w:lang w:val="uk-UA" w:eastAsia="en-US"/>
        </w:rPr>
        <w:t xml:space="preserve"> контексті перетворень в освіті”.</w:t>
      </w:r>
    </w:p>
    <w:p w:rsidR="00A823BF" w:rsidRPr="008A22B3" w:rsidRDefault="00A823BF" w:rsidP="00A16CB3">
      <w:pPr>
        <w:widowControl w:val="0"/>
        <w:numPr>
          <w:ilvl w:val="0"/>
          <w:numId w:val="9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8A22B3">
        <w:rPr>
          <w:rFonts w:eastAsiaTheme="minorHAnsi"/>
          <w:sz w:val="28"/>
          <w:szCs w:val="28"/>
          <w:lang w:val="uk-UA" w:eastAsia="en-US"/>
        </w:rPr>
        <w:t>Волошина І.В., вчитель математик</w:t>
      </w:r>
      <w:r w:rsidR="00C94851">
        <w:rPr>
          <w:rFonts w:eastAsiaTheme="minorHAnsi"/>
          <w:sz w:val="28"/>
          <w:szCs w:val="28"/>
          <w:lang w:val="uk-UA" w:eastAsia="en-US"/>
        </w:rPr>
        <w:t>и – обласний семінар-практикум „</w:t>
      </w:r>
      <w:r w:rsidRPr="008A22B3">
        <w:rPr>
          <w:rFonts w:eastAsiaTheme="minorHAnsi"/>
          <w:sz w:val="28"/>
          <w:szCs w:val="28"/>
          <w:lang w:val="uk-UA" w:eastAsia="en-US"/>
        </w:rPr>
        <w:t xml:space="preserve">Сучасний підручник як ефективний засіб роботи вчителя зі </w:t>
      </w:r>
      <w:r w:rsidR="00C94851">
        <w:rPr>
          <w:rFonts w:eastAsiaTheme="minorHAnsi"/>
          <w:sz w:val="28"/>
          <w:szCs w:val="28"/>
          <w:lang w:val="uk-UA" w:eastAsia="en-US"/>
        </w:rPr>
        <w:t>здібними та обдарованими учнями”.</w:t>
      </w:r>
    </w:p>
    <w:p w:rsidR="00A823BF" w:rsidRPr="008A22B3" w:rsidRDefault="00A823BF" w:rsidP="00A16CB3">
      <w:pPr>
        <w:widowControl w:val="0"/>
        <w:numPr>
          <w:ilvl w:val="0"/>
          <w:numId w:val="9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8A22B3">
        <w:rPr>
          <w:rFonts w:eastAsiaTheme="minorHAnsi"/>
          <w:sz w:val="28"/>
          <w:szCs w:val="28"/>
          <w:lang w:val="uk-UA" w:eastAsia="en-US"/>
        </w:rPr>
        <w:t>Яковчук Н.М., вчитель географії і біології – участь в обласному семінарі-практикуму Дніпропетровського обл</w:t>
      </w:r>
      <w:r w:rsidR="00B37022" w:rsidRPr="008A22B3">
        <w:rPr>
          <w:rFonts w:eastAsiaTheme="minorHAnsi"/>
          <w:sz w:val="28"/>
          <w:szCs w:val="28"/>
          <w:lang w:val="uk-UA" w:eastAsia="en-US"/>
        </w:rPr>
        <w:t>асного медичного ліцею.</w:t>
      </w:r>
    </w:p>
    <w:p w:rsidR="002235F6" w:rsidRPr="008A22B3" w:rsidRDefault="00C94851" w:rsidP="00A16CB3">
      <w:pPr>
        <w:widowControl w:val="0"/>
        <w:numPr>
          <w:ilvl w:val="0"/>
          <w:numId w:val="9"/>
        </w:num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Дмитрієва О.В.</w:t>
      </w:r>
      <w:r w:rsidR="00B37022" w:rsidRPr="008A22B3">
        <w:rPr>
          <w:rFonts w:eastAsiaTheme="minorHAnsi"/>
          <w:sz w:val="28"/>
          <w:szCs w:val="28"/>
          <w:lang w:val="uk-UA" w:eastAsia="en-US"/>
        </w:rPr>
        <w:t xml:space="preserve"> – члени атестаційної комісії ІІ рівня 2019 – 2020 н.р.</w:t>
      </w:r>
    </w:p>
    <w:p w:rsidR="00B37022" w:rsidRPr="008A22B3" w:rsidRDefault="00C94851" w:rsidP="00A16CB3">
      <w:pPr>
        <w:widowControl w:val="0"/>
        <w:numPr>
          <w:ilvl w:val="0"/>
          <w:numId w:val="9"/>
        </w:num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Панащенко О.В. – член журі ІІ етапу конкурсу „Учитель року” (історія), 2019 р.</w:t>
      </w:r>
    </w:p>
    <w:p w:rsidR="00A16C08" w:rsidRPr="008A22B3" w:rsidRDefault="00A16C08" w:rsidP="00A16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8A22B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Алєйнікова О.В., вчитель іноземної мови, он лайн-курс „Англійська мова для учителів початкових класів</w:t>
      </w:r>
      <w:r w:rsidR="00C9485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”.</w:t>
      </w:r>
      <w:r w:rsidRPr="008A22B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A16C08" w:rsidRPr="008A22B3" w:rsidRDefault="00A16C08" w:rsidP="00A16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8A22B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Струкова А.С., вчитель української мови і літератури, участь у вебінарах</w:t>
      </w:r>
      <w:r w:rsidR="00C9485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A22B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„Школа без дискримінації. Як учителю спілкуватися з учнями”, „Безпека дітей та підлітків: кібер-булінг, грумінг та контент, що шкодять”, „Мотивація в освітньому процесі: механізми та способи”.</w:t>
      </w:r>
    </w:p>
    <w:p w:rsidR="00A16C08" w:rsidRPr="008A22B3" w:rsidRDefault="00A16C08" w:rsidP="00A16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8A22B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Ситник Я.А., вчитель історії і зарубіжної літератури, участь у вебінарі освітнього проекту „На урок”: „Шкільний підручни</w:t>
      </w:r>
      <w:r w:rsidR="00C9485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 - ігрове поле для навчання”; п</w:t>
      </w:r>
      <w:r w:rsidRPr="008A22B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роходження он лайн-курсів “Медіаграмотність для освітян”, „Критичне мислення для освітян”, „Навчаймось вчитись: потужні розумові інструменти для опанування складних предметів”.</w:t>
      </w:r>
    </w:p>
    <w:p w:rsidR="00A16C08" w:rsidRPr="008A22B3" w:rsidRDefault="00A16C08" w:rsidP="00A16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8A22B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Васильєва Л.Є., вчитель початкових кла</w:t>
      </w:r>
      <w:r w:rsidR="00C9485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сів, навчання за</w:t>
      </w:r>
      <w:r w:rsidRPr="008A22B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програмою „Інноваційні технології у фізичному вихованні молодших школярів в рамках курсу НУШ”, курси в Південно-Східній українській асоціації практичних психологів та арттерапевтів</w:t>
      </w:r>
      <w:r w:rsidR="00C9485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A22B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„Особливості психологічного консультування з використанням МАК”, „Ґудзики як інструмент в роботі психолога”.</w:t>
      </w:r>
    </w:p>
    <w:p w:rsidR="00A16CB3" w:rsidRDefault="00A55DC6" w:rsidP="00A16CB3">
      <w:pPr>
        <w:pStyle w:val="a9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 xml:space="preserve"> Активна участь у Міжнародних та Всеукраїнських конкурсах з основ наук взяли учні </w:t>
      </w:r>
      <w:r w:rsidR="00F13056" w:rsidRPr="008A22B3">
        <w:rPr>
          <w:sz w:val="28"/>
          <w:szCs w:val="28"/>
          <w:lang w:val="uk-UA"/>
        </w:rPr>
        <w:t xml:space="preserve">Яковчук Н.М. </w:t>
      </w:r>
      <w:r w:rsidRPr="008A22B3">
        <w:rPr>
          <w:sz w:val="28"/>
          <w:szCs w:val="28"/>
          <w:lang w:val="uk-UA"/>
        </w:rPr>
        <w:t xml:space="preserve"> (міжнародна природнича гра „Геліантус ”), Троян О.В. (Всеукраїнський ко</w:t>
      </w:r>
      <w:r w:rsidR="00C94851">
        <w:rPr>
          <w:sz w:val="28"/>
          <w:szCs w:val="28"/>
          <w:lang w:val="uk-UA"/>
        </w:rPr>
        <w:t>нкурс знавців англійської мови „Грінвіч”</w:t>
      </w:r>
      <w:r w:rsidRPr="008A22B3">
        <w:rPr>
          <w:sz w:val="28"/>
          <w:szCs w:val="28"/>
          <w:lang w:val="uk-UA"/>
        </w:rPr>
        <w:t xml:space="preserve">), </w:t>
      </w:r>
      <w:r w:rsidRPr="008A22B3">
        <w:rPr>
          <w:sz w:val="28"/>
          <w:szCs w:val="28"/>
          <w:lang w:val="uk-UA"/>
        </w:rPr>
        <w:lastRenderedPageBreak/>
        <w:t>Тиханової О.І. (всеукраїнські конкурси „На урок”, „ІТ-талант”, ф</w:t>
      </w:r>
      <w:r w:rsidR="00C94851">
        <w:rPr>
          <w:sz w:val="28"/>
          <w:szCs w:val="28"/>
          <w:lang w:val="uk-UA"/>
        </w:rPr>
        <w:t>естиваль скетч-проектів, „Бобер”</w:t>
      </w:r>
      <w:r w:rsidRPr="008A22B3">
        <w:rPr>
          <w:sz w:val="28"/>
          <w:szCs w:val="28"/>
          <w:lang w:val="uk-UA"/>
        </w:rPr>
        <w:t>), Романюк Р.Я. і Струкової А.С. (Всеукраїнська гр</w:t>
      </w:r>
      <w:r w:rsidR="00C94851">
        <w:rPr>
          <w:sz w:val="28"/>
          <w:szCs w:val="28"/>
          <w:lang w:val="uk-UA"/>
        </w:rPr>
        <w:t xml:space="preserve">а „Соняшник”), </w:t>
      </w:r>
      <w:r w:rsidRPr="008A22B3">
        <w:rPr>
          <w:sz w:val="28"/>
          <w:szCs w:val="28"/>
          <w:lang w:val="uk-UA"/>
        </w:rPr>
        <w:t xml:space="preserve">Дмитрієвої О.В. </w:t>
      </w:r>
      <w:r w:rsidR="00F13056" w:rsidRPr="008A22B3">
        <w:rPr>
          <w:sz w:val="28"/>
          <w:szCs w:val="28"/>
          <w:lang w:val="uk-UA"/>
        </w:rPr>
        <w:t>(</w:t>
      </w:r>
      <w:r w:rsidR="00C94851">
        <w:rPr>
          <w:sz w:val="28"/>
          <w:szCs w:val="28"/>
          <w:lang w:val="uk-UA"/>
        </w:rPr>
        <w:t>„Левеня”</w:t>
      </w:r>
      <w:r w:rsidR="00F13056" w:rsidRPr="008A22B3">
        <w:rPr>
          <w:sz w:val="28"/>
          <w:szCs w:val="28"/>
          <w:lang w:val="uk-UA"/>
        </w:rPr>
        <w:t>)</w:t>
      </w:r>
      <w:r w:rsidR="00C94851">
        <w:rPr>
          <w:sz w:val="28"/>
          <w:szCs w:val="28"/>
          <w:lang w:val="uk-UA"/>
        </w:rPr>
        <w:t>, Волошиної І.В.(„Кенгуру”</w:t>
      </w:r>
      <w:r w:rsidRPr="008A22B3">
        <w:rPr>
          <w:sz w:val="28"/>
          <w:szCs w:val="28"/>
          <w:lang w:val="uk-UA"/>
        </w:rPr>
        <w:t>)</w:t>
      </w:r>
      <w:r w:rsidR="00A16CB3">
        <w:rPr>
          <w:sz w:val="28"/>
          <w:szCs w:val="28"/>
          <w:lang w:val="uk-UA"/>
        </w:rPr>
        <w:t>.</w:t>
      </w:r>
    </w:p>
    <w:p w:rsidR="00A823BF" w:rsidRPr="00A16CB3" w:rsidRDefault="00A16CB3" w:rsidP="00A16CB3">
      <w:pPr>
        <w:pStyle w:val="a9"/>
        <w:numPr>
          <w:ilvl w:val="1"/>
          <w:numId w:val="2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C94851" w:rsidRPr="00A16CB3">
        <w:rPr>
          <w:rFonts w:eastAsiaTheme="minorHAnsi"/>
          <w:sz w:val="28"/>
          <w:szCs w:val="28"/>
          <w:lang w:val="uk-UA" w:eastAsia="en-US"/>
        </w:rPr>
        <w:t>Друковані р</w:t>
      </w:r>
      <w:r w:rsidR="00A823BF" w:rsidRPr="00A16CB3">
        <w:rPr>
          <w:rFonts w:eastAsiaTheme="minorHAnsi"/>
          <w:sz w:val="28"/>
          <w:szCs w:val="28"/>
          <w:lang w:val="uk-UA" w:eastAsia="en-US"/>
        </w:rPr>
        <w:t xml:space="preserve">оботи педагогічних працівників </w:t>
      </w:r>
      <w:r>
        <w:rPr>
          <w:rFonts w:eastAsiaTheme="minorHAnsi"/>
          <w:sz w:val="28"/>
          <w:szCs w:val="28"/>
          <w:lang w:val="uk-UA" w:eastAsia="en-US"/>
        </w:rPr>
        <w:t>у фахових педагогічних виданнях</w:t>
      </w:r>
      <w:r w:rsidR="00A823BF" w:rsidRPr="00A16CB3">
        <w:rPr>
          <w:rFonts w:eastAsiaTheme="minorHAnsi"/>
          <w:sz w:val="28"/>
          <w:szCs w:val="28"/>
          <w:lang w:val="uk-UA" w:eastAsia="en-US"/>
        </w:rPr>
        <w:t>:</w:t>
      </w:r>
    </w:p>
    <w:p w:rsidR="00B37022" w:rsidRPr="00A16CB3" w:rsidRDefault="00A823BF" w:rsidP="00A16CB3">
      <w:pPr>
        <w:pStyle w:val="a9"/>
        <w:widowControl w:val="0"/>
        <w:numPr>
          <w:ilvl w:val="0"/>
          <w:numId w:val="9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A16CB3">
        <w:rPr>
          <w:rFonts w:eastAsiaTheme="minorHAnsi"/>
          <w:sz w:val="28"/>
          <w:szCs w:val="28"/>
          <w:lang w:val="uk-UA" w:eastAsia="en-US"/>
        </w:rPr>
        <w:t xml:space="preserve">Яковчук Н.М. – </w:t>
      </w:r>
      <w:r w:rsidR="00C94851" w:rsidRPr="00A16CB3">
        <w:rPr>
          <w:rFonts w:eastAsiaTheme="minorHAnsi"/>
          <w:sz w:val="28"/>
          <w:szCs w:val="28"/>
          <w:lang w:val="uk-UA" w:eastAsia="en-US"/>
        </w:rPr>
        <w:t>„</w:t>
      </w:r>
      <w:r w:rsidRPr="00A16CB3">
        <w:rPr>
          <w:rFonts w:eastAsiaTheme="minorHAnsi"/>
          <w:sz w:val="28"/>
          <w:szCs w:val="28"/>
          <w:lang w:val="uk-UA" w:eastAsia="en-US"/>
        </w:rPr>
        <w:t>Прилітайте птахи в Україну!</w:t>
      </w:r>
      <w:r w:rsidR="00C94851" w:rsidRPr="00A16CB3">
        <w:rPr>
          <w:rFonts w:eastAsiaTheme="minorHAnsi"/>
          <w:sz w:val="28"/>
          <w:szCs w:val="28"/>
          <w:lang w:val="uk-UA" w:eastAsia="en-US"/>
        </w:rPr>
        <w:t>”, видавництво „</w:t>
      </w:r>
      <w:r w:rsidRPr="00A16CB3">
        <w:rPr>
          <w:rFonts w:eastAsiaTheme="minorHAnsi"/>
          <w:sz w:val="28"/>
          <w:szCs w:val="28"/>
          <w:lang w:val="uk-UA" w:eastAsia="en-US"/>
        </w:rPr>
        <w:t>Осн</w:t>
      </w:r>
      <w:r w:rsidR="00C94851" w:rsidRPr="00A16CB3">
        <w:rPr>
          <w:rFonts w:eastAsiaTheme="minorHAnsi"/>
          <w:sz w:val="28"/>
          <w:szCs w:val="28"/>
          <w:lang w:val="uk-UA" w:eastAsia="en-US"/>
        </w:rPr>
        <w:t>ова”, Київ,</w:t>
      </w:r>
      <w:r w:rsidRPr="00A16CB3">
        <w:rPr>
          <w:rFonts w:eastAsiaTheme="minorHAnsi"/>
          <w:sz w:val="28"/>
          <w:szCs w:val="28"/>
          <w:lang w:val="uk-UA" w:eastAsia="en-US"/>
        </w:rPr>
        <w:t xml:space="preserve"> 2019 рік</w:t>
      </w:r>
      <w:r w:rsidR="00C94851" w:rsidRPr="00A16CB3">
        <w:rPr>
          <w:rFonts w:eastAsiaTheme="minorHAnsi"/>
          <w:sz w:val="28"/>
          <w:szCs w:val="28"/>
          <w:lang w:val="uk-UA" w:eastAsia="en-US"/>
        </w:rPr>
        <w:t>.</w:t>
      </w:r>
    </w:p>
    <w:p w:rsidR="00A823BF" w:rsidRPr="00A16CB3" w:rsidRDefault="00A823BF" w:rsidP="00A16CB3">
      <w:pPr>
        <w:pStyle w:val="a9"/>
        <w:widowControl w:val="0"/>
        <w:numPr>
          <w:ilvl w:val="0"/>
          <w:numId w:val="9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A16CB3">
        <w:rPr>
          <w:rFonts w:eastAsiaTheme="minorHAnsi"/>
          <w:sz w:val="28"/>
          <w:szCs w:val="28"/>
          <w:lang w:val="uk-UA" w:eastAsia="en-US"/>
        </w:rPr>
        <w:t xml:space="preserve">Дмитрієва О.В. </w:t>
      </w:r>
      <w:r w:rsidR="00C94851" w:rsidRPr="00A16CB3">
        <w:rPr>
          <w:rFonts w:eastAsiaTheme="minorHAnsi"/>
          <w:sz w:val="28"/>
          <w:szCs w:val="28"/>
          <w:lang w:val="uk-UA" w:eastAsia="en-US"/>
        </w:rPr>
        <w:t>„</w:t>
      </w:r>
      <w:r w:rsidRPr="00A16CB3">
        <w:rPr>
          <w:rFonts w:eastAsiaTheme="minorHAnsi"/>
          <w:sz w:val="28"/>
          <w:szCs w:val="28"/>
          <w:lang w:val="uk-UA" w:eastAsia="en-US"/>
        </w:rPr>
        <w:t>Теплота згорання палива. Урок з використанням</w:t>
      </w:r>
      <w:r w:rsidR="00C94851" w:rsidRPr="00A16CB3">
        <w:rPr>
          <w:rFonts w:eastAsiaTheme="minorHAnsi"/>
          <w:sz w:val="28"/>
          <w:szCs w:val="28"/>
          <w:lang w:val="uk-UA" w:eastAsia="en-US"/>
        </w:rPr>
        <w:t xml:space="preserve"> тренінгових технологій. 8 клас”, газета „Фізика”</w:t>
      </w:r>
      <w:r w:rsidR="00DE3231" w:rsidRPr="00A16CB3">
        <w:rPr>
          <w:rFonts w:eastAsiaTheme="minorHAnsi"/>
          <w:sz w:val="28"/>
          <w:szCs w:val="28"/>
          <w:lang w:val="uk-UA" w:eastAsia="en-US"/>
        </w:rPr>
        <w:t>,</w:t>
      </w:r>
      <w:r w:rsidRPr="00A16CB3">
        <w:rPr>
          <w:rFonts w:eastAsiaTheme="minorHAnsi"/>
          <w:sz w:val="28"/>
          <w:szCs w:val="28"/>
          <w:lang w:val="uk-UA" w:eastAsia="en-US"/>
        </w:rPr>
        <w:t xml:space="preserve"> листопад 2018 року.</w:t>
      </w:r>
    </w:p>
    <w:p w:rsidR="00A823BF" w:rsidRPr="008A22B3" w:rsidRDefault="00C94851" w:rsidP="00A16CB3">
      <w:pPr>
        <w:ind w:left="72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„</w:t>
      </w:r>
      <w:r w:rsidR="00A823BF" w:rsidRPr="008A22B3">
        <w:rPr>
          <w:rFonts w:eastAsiaTheme="minorHAnsi"/>
          <w:sz w:val="28"/>
          <w:szCs w:val="28"/>
          <w:lang w:val="uk-UA" w:eastAsia="en-US"/>
        </w:rPr>
        <w:t>Сила струму. Вимірювання сили струму.   Урок з використанням</w:t>
      </w:r>
      <w:r w:rsidR="00DE3231">
        <w:rPr>
          <w:rFonts w:eastAsiaTheme="minorHAnsi"/>
          <w:sz w:val="28"/>
          <w:szCs w:val="28"/>
          <w:lang w:val="uk-UA" w:eastAsia="en-US"/>
        </w:rPr>
        <w:t xml:space="preserve"> тренінгових технологій. 8 клас”, газета „</w:t>
      </w:r>
      <w:r w:rsidR="00A823BF" w:rsidRPr="008A22B3">
        <w:rPr>
          <w:rFonts w:eastAsiaTheme="minorHAnsi"/>
          <w:sz w:val="28"/>
          <w:szCs w:val="28"/>
          <w:lang w:val="uk-UA" w:eastAsia="en-US"/>
        </w:rPr>
        <w:t>Фізика</w:t>
      </w:r>
      <w:r w:rsidR="00DE3231">
        <w:rPr>
          <w:rFonts w:eastAsiaTheme="minorHAnsi"/>
          <w:sz w:val="28"/>
          <w:szCs w:val="28"/>
          <w:lang w:val="uk-UA" w:eastAsia="en-US"/>
        </w:rPr>
        <w:t>”,</w:t>
      </w:r>
      <w:r w:rsidR="00A823BF" w:rsidRPr="008A22B3">
        <w:rPr>
          <w:rFonts w:eastAsiaTheme="minorHAnsi"/>
          <w:sz w:val="28"/>
          <w:szCs w:val="28"/>
          <w:lang w:val="uk-UA" w:eastAsia="en-US"/>
        </w:rPr>
        <w:t xml:space="preserve"> грудень 2018 рок</w:t>
      </w:r>
      <w:r w:rsidR="00DE3231">
        <w:rPr>
          <w:rFonts w:eastAsiaTheme="minorHAnsi"/>
          <w:sz w:val="28"/>
          <w:szCs w:val="28"/>
          <w:lang w:val="uk-UA" w:eastAsia="en-US"/>
        </w:rPr>
        <w:t>у. Нагороджена грамотою газети „Фізика”, як лауреат конкурсу „</w:t>
      </w:r>
      <w:r w:rsidR="00A823BF" w:rsidRPr="008A22B3">
        <w:rPr>
          <w:rFonts w:eastAsiaTheme="minorHAnsi"/>
          <w:sz w:val="28"/>
          <w:szCs w:val="28"/>
          <w:lang w:val="uk-UA" w:eastAsia="en-US"/>
        </w:rPr>
        <w:t>Панорама творчих уроків</w:t>
      </w:r>
      <w:r w:rsidR="00DE3231">
        <w:rPr>
          <w:rFonts w:eastAsiaTheme="minorHAnsi"/>
          <w:sz w:val="28"/>
          <w:szCs w:val="28"/>
          <w:lang w:val="uk-UA" w:eastAsia="en-US"/>
        </w:rPr>
        <w:t>”.</w:t>
      </w:r>
    </w:p>
    <w:p w:rsidR="00A823BF" w:rsidRPr="00A16CB3" w:rsidRDefault="00A823BF" w:rsidP="00A16CB3">
      <w:pPr>
        <w:pStyle w:val="a9"/>
        <w:widowControl w:val="0"/>
        <w:numPr>
          <w:ilvl w:val="0"/>
          <w:numId w:val="9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A16CB3">
        <w:rPr>
          <w:rFonts w:eastAsiaTheme="minorHAnsi"/>
          <w:sz w:val="28"/>
          <w:szCs w:val="28"/>
          <w:lang w:val="uk-UA" w:eastAsia="en-US"/>
        </w:rPr>
        <w:t>Р</w:t>
      </w:r>
      <w:r w:rsidR="00DE3231" w:rsidRPr="00A16CB3">
        <w:rPr>
          <w:rFonts w:eastAsiaTheme="minorHAnsi"/>
          <w:sz w:val="28"/>
          <w:szCs w:val="28"/>
          <w:lang w:val="uk-UA" w:eastAsia="en-US"/>
        </w:rPr>
        <w:t>оманюк Р.Я., Твердохліб Н.І. – в</w:t>
      </w:r>
      <w:r w:rsidRPr="00A16CB3">
        <w:rPr>
          <w:rFonts w:eastAsiaTheme="minorHAnsi"/>
          <w:sz w:val="28"/>
          <w:szCs w:val="28"/>
          <w:lang w:val="uk-UA" w:eastAsia="en-US"/>
        </w:rPr>
        <w:t xml:space="preserve">ірші вихованців </w:t>
      </w:r>
      <w:r w:rsidR="00DE3231" w:rsidRPr="00A16CB3">
        <w:rPr>
          <w:rFonts w:eastAsiaTheme="minorHAnsi"/>
          <w:sz w:val="28"/>
          <w:szCs w:val="28"/>
          <w:lang w:val="uk-UA" w:eastAsia="en-US"/>
        </w:rPr>
        <w:t>„</w:t>
      </w:r>
      <w:r w:rsidRPr="00A16CB3">
        <w:rPr>
          <w:rFonts w:eastAsiaTheme="minorHAnsi"/>
          <w:sz w:val="28"/>
          <w:szCs w:val="28"/>
          <w:lang w:val="uk-UA" w:eastAsia="en-US"/>
        </w:rPr>
        <w:t>Літературно – художній альм</w:t>
      </w:r>
      <w:r w:rsidR="00DE3231" w:rsidRPr="00A16CB3">
        <w:rPr>
          <w:rFonts w:eastAsiaTheme="minorHAnsi"/>
          <w:sz w:val="28"/>
          <w:szCs w:val="28"/>
          <w:lang w:val="uk-UA" w:eastAsia="en-US"/>
        </w:rPr>
        <w:t>анах письменників Придніпров′я „Панорама слова” 2018 р</w:t>
      </w:r>
      <w:r w:rsidRPr="00A16CB3">
        <w:rPr>
          <w:rFonts w:eastAsiaTheme="minorHAnsi"/>
          <w:sz w:val="28"/>
          <w:szCs w:val="28"/>
          <w:lang w:val="uk-UA" w:eastAsia="en-US"/>
        </w:rPr>
        <w:t>.</w:t>
      </w:r>
    </w:p>
    <w:p w:rsidR="00324CA4" w:rsidRPr="008A22B3" w:rsidRDefault="002235F6" w:rsidP="00A16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>Янчук В.В. Журна</w:t>
      </w:r>
      <w:r w:rsidR="00DE3231">
        <w:rPr>
          <w:rFonts w:ascii="Times New Roman" w:hAnsi="Times New Roman" w:cs="Times New Roman"/>
          <w:sz w:val="28"/>
          <w:szCs w:val="28"/>
        </w:rPr>
        <w:t>л „Історія і сучасність”. Наукова стаття „</w:t>
      </w:r>
      <w:r w:rsidRPr="008A22B3">
        <w:rPr>
          <w:rFonts w:ascii="Times New Roman" w:hAnsi="Times New Roman" w:cs="Times New Roman"/>
          <w:sz w:val="28"/>
          <w:szCs w:val="28"/>
        </w:rPr>
        <w:t>Ідейна спадщина М.Грушевського щодо соборності Укра</w:t>
      </w:r>
      <w:r w:rsidR="00DE3231">
        <w:rPr>
          <w:rFonts w:ascii="Times New Roman" w:hAnsi="Times New Roman" w:cs="Times New Roman"/>
          <w:sz w:val="28"/>
          <w:szCs w:val="28"/>
        </w:rPr>
        <w:t>їни для патріотичного виховання”.</w:t>
      </w:r>
    </w:p>
    <w:p w:rsidR="00DE3231" w:rsidRDefault="00324CA4" w:rsidP="00A16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8A22B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Учителі і учні публікували</w:t>
      </w:r>
      <w:r w:rsidR="00DE323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свої дописи на сторінках газет „Синельниківські вісті”, </w:t>
      </w:r>
      <w:r w:rsidRPr="008A22B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„Берег надій”, </w:t>
      </w:r>
      <w:r w:rsidRPr="00DE323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„Джерело ж</w:t>
      </w:r>
      <w:r w:rsidR="00DE323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иття” старостинського округу №8 </w:t>
      </w:r>
      <w:r w:rsidRPr="00DE323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(Новоолександрівка). </w:t>
      </w:r>
    </w:p>
    <w:p w:rsidR="009D666D" w:rsidRDefault="00DE3231" w:rsidP="00A16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Матеріали в соціальній мережі ЕасеЬоок уи</w:t>
      </w:r>
      <w:r w:rsidR="00324CA4" w:rsidRPr="00DE323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групі КЗО „Новоолександрівська загальноосвітня школа І-ІІІ ступенів Раївської сільської ради”.</w:t>
      </w:r>
    </w:p>
    <w:p w:rsidR="00AE2F33" w:rsidRPr="00A16CB3" w:rsidRDefault="00A16CB3" w:rsidP="00A16CB3">
      <w:pPr>
        <w:pStyle w:val="a3"/>
        <w:numPr>
          <w:ilvl w:val="1"/>
          <w:numId w:val="22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33" w:rsidRPr="00A16CB3">
        <w:rPr>
          <w:rFonts w:ascii="Times New Roman" w:hAnsi="Times New Roman" w:cs="Times New Roman"/>
          <w:sz w:val="28"/>
          <w:szCs w:val="28"/>
        </w:rPr>
        <w:t>Участь у предметних олімпіадах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F33" w:rsidRPr="00A16C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05C6" w:rsidRPr="00A16CB3" w:rsidRDefault="00A16CB3" w:rsidP="00A16CB3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1005C6" w:rsidRPr="00A16CB3">
        <w:rPr>
          <w:i/>
          <w:sz w:val="28"/>
          <w:szCs w:val="28"/>
          <w:lang w:val="uk-UA"/>
        </w:rPr>
        <w:t xml:space="preserve">У ІІ етапі олімпіад у 2018-2019навчальному році взяли участь 19 учнів нашої школи у 15 предметних олімпіадах.  </w:t>
      </w:r>
    </w:p>
    <w:p w:rsidR="001005C6" w:rsidRPr="008A22B3" w:rsidRDefault="001005C6" w:rsidP="00A16CB3">
      <w:pPr>
        <w:ind w:firstLine="540"/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Команда в складі 19 школярів-олімпійців досягла таких успіхів:</w:t>
      </w:r>
    </w:p>
    <w:p w:rsidR="001005C6" w:rsidRPr="008A22B3" w:rsidRDefault="001005C6" w:rsidP="00A16CB3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Мітюк Дар’я, 10 клас: хімія-2 місце, географія – 2 м., фізика – 2 м., правознавство – 1 місце, російська мова – 2 м., технології – 2 м.</w:t>
      </w:r>
    </w:p>
    <w:p w:rsidR="001005C6" w:rsidRPr="008A22B3" w:rsidRDefault="001005C6" w:rsidP="00A16CB3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Рильська Діана, 10 клас: біологія – 2м., історія – 3 м., українська мова і література -2 м., англійська мова – 2 м.</w:t>
      </w:r>
    </w:p>
    <w:p w:rsidR="001005C6" w:rsidRPr="008A22B3" w:rsidRDefault="001005C6" w:rsidP="00A16CB3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Верещагін Денис, 11 клас: правознавство – 2 місце.</w:t>
      </w:r>
    </w:p>
    <w:p w:rsidR="001005C6" w:rsidRPr="008A22B3" w:rsidRDefault="001005C6" w:rsidP="00A16CB3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Лемешко Анастасія, 9 клас: біологія – 2 м.</w:t>
      </w:r>
    </w:p>
    <w:p w:rsidR="001005C6" w:rsidRPr="008A22B3" w:rsidRDefault="001005C6" w:rsidP="00A16CB3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Калиняк Катерина, 11 клас: біологія – 2 м., хімія – 3 м., фізика – 1 м.</w:t>
      </w:r>
    </w:p>
    <w:p w:rsidR="001005C6" w:rsidRPr="008A22B3" w:rsidRDefault="001005C6" w:rsidP="00A16CB3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Риженко Вікторія, 11 клас: українська мова і література – 3 м., англійська мова -2 м., технології – 1 місце.</w:t>
      </w:r>
    </w:p>
    <w:p w:rsidR="001005C6" w:rsidRPr="008A22B3" w:rsidRDefault="001005C6" w:rsidP="00A16CB3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Савельєв Ярослав, 9 клас: англійська мова – 2 місце.</w:t>
      </w:r>
    </w:p>
    <w:p w:rsidR="001005C6" w:rsidRPr="008A22B3" w:rsidRDefault="001005C6" w:rsidP="00A16CB3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Бойко Олександр, 8 клас: історія – 3 місце, англійська мова – 2 місце.</w:t>
      </w:r>
    </w:p>
    <w:p w:rsidR="001005C6" w:rsidRPr="008A22B3" w:rsidRDefault="001005C6" w:rsidP="00A16CB3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Вдовиченко Сергій, 11 клас: історія – 2 місце.</w:t>
      </w:r>
    </w:p>
    <w:p w:rsidR="001005C6" w:rsidRPr="008A22B3" w:rsidRDefault="001005C6" w:rsidP="00A16CB3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Зінченко Нікіта, 11 клас: астрономія – 1 місце, російська мова і література – 2 м.</w:t>
      </w:r>
    </w:p>
    <w:p w:rsidR="001005C6" w:rsidRPr="008A22B3" w:rsidRDefault="007C7F34" w:rsidP="00A16CB3">
      <w:pPr>
        <w:widowControl w:val="0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005C6" w:rsidRPr="008A22B3">
        <w:rPr>
          <w:sz w:val="28"/>
          <w:szCs w:val="28"/>
          <w:lang w:val="uk-UA"/>
        </w:rPr>
        <w:t>Прокопенко Іван, 9 клас: технології – 2 місце.</w:t>
      </w:r>
    </w:p>
    <w:p w:rsidR="001005C6" w:rsidRPr="008A22B3" w:rsidRDefault="001005C6" w:rsidP="00A16CB3">
      <w:pPr>
        <w:ind w:firstLine="540"/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lastRenderedPageBreak/>
        <w:t>Учасниками ІІІ етапу Всеукраїнських учнівських обласних олімпіад з основ наук стали Мітюк Дар’я (10 клас, правознавство), Зінченко Нікіта (11 клас, астрономія), Калиняк Катерина, (11 клас, фізика). Риженко Вікторія, 11 клас, на обласній олімпіаді з технології здобула 3 місце (вчитель Дмитрієва О.В.).</w:t>
      </w:r>
    </w:p>
    <w:p w:rsidR="006F15E0" w:rsidRDefault="006F15E0" w:rsidP="006F15E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="001005C6" w:rsidRPr="006F15E0">
        <w:rPr>
          <w:sz w:val="28"/>
          <w:szCs w:val="28"/>
          <w:lang w:val="uk-UA"/>
        </w:rPr>
        <w:t>У</w:t>
      </w:r>
      <w:r w:rsidR="00A823BF" w:rsidRPr="006F15E0">
        <w:rPr>
          <w:sz w:val="28"/>
          <w:szCs w:val="28"/>
          <w:lang w:val="uk-UA"/>
        </w:rPr>
        <w:t xml:space="preserve"> ІІ етапі олімпіад у 2019-2020 навчальному році взяли участь 20 учнів нашої школи у 13 предметних олімпіадах.  </w:t>
      </w:r>
    </w:p>
    <w:p w:rsidR="006F15E0" w:rsidRDefault="006F15E0" w:rsidP="006F15E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823BF" w:rsidRPr="008A22B3">
        <w:rPr>
          <w:sz w:val="28"/>
          <w:szCs w:val="28"/>
          <w:lang w:val="uk-UA"/>
        </w:rPr>
        <w:t>За рішеннями журі учні нашої школи зайняли 20 призових місць</w:t>
      </w:r>
      <w:r w:rsidR="009D666D">
        <w:rPr>
          <w:sz w:val="28"/>
          <w:szCs w:val="28"/>
          <w:lang w:val="uk-UA"/>
        </w:rPr>
        <w:t>.</w:t>
      </w:r>
    </w:p>
    <w:p w:rsidR="00A823BF" w:rsidRPr="008A22B3" w:rsidRDefault="006F15E0" w:rsidP="006F15E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823BF" w:rsidRPr="008A22B3">
        <w:rPr>
          <w:sz w:val="28"/>
          <w:szCs w:val="28"/>
          <w:lang w:val="uk-UA"/>
        </w:rPr>
        <w:t>Високий та достатній рівень знань показали учні на олімпіадах:</w:t>
      </w:r>
    </w:p>
    <w:p w:rsidR="00A823BF" w:rsidRPr="008A22B3" w:rsidRDefault="00A823BF" w:rsidP="00A16CB3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 xml:space="preserve"> з англійської мови – Мітюк</w:t>
      </w:r>
      <w:r w:rsidR="009D666D">
        <w:rPr>
          <w:sz w:val="28"/>
          <w:szCs w:val="28"/>
          <w:lang w:val="uk-UA"/>
        </w:rPr>
        <w:t xml:space="preserve"> </w:t>
      </w:r>
      <w:r w:rsidR="009D666D" w:rsidRPr="008A22B3">
        <w:rPr>
          <w:sz w:val="28"/>
          <w:szCs w:val="28"/>
          <w:lang w:val="uk-UA"/>
        </w:rPr>
        <w:t>Дар’я</w:t>
      </w:r>
      <w:r w:rsidRPr="008A22B3">
        <w:rPr>
          <w:sz w:val="28"/>
          <w:szCs w:val="28"/>
          <w:lang w:val="uk-UA"/>
        </w:rPr>
        <w:t>, 11 клас, ІІ</w:t>
      </w:r>
      <w:r w:rsidR="009D666D">
        <w:rPr>
          <w:sz w:val="28"/>
          <w:szCs w:val="28"/>
          <w:lang w:val="uk-UA"/>
        </w:rPr>
        <w:t xml:space="preserve"> місце</w:t>
      </w:r>
      <w:r w:rsidRPr="008A22B3">
        <w:rPr>
          <w:sz w:val="28"/>
          <w:szCs w:val="28"/>
          <w:lang w:val="uk-UA"/>
        </w:rPr>
        <w:t>; Савельєв Ярослав, 10 клас</w:t>
      </w:r>
      <w:r w:rsidR="009D666D">
        <w:rPr>
          <w:sz w:val="28"/>
          <w:szCs w:val="28"/>
          <w:lang w:val="uk-UA"/>
        </w:rPr>
        <w:t>, ІІ місце</w:t>
      </w:r>
      <w:r w:rsidRPr="008A22B3">
        <w:rPr>
          <w:sz w:val="28"/>
          <w:szCs w:val="28"/>
          <w:lang w:val="uk-UA"/>
        </w:rPr>
        <w:t>; Мітюк Єгор, 8 клас,</w:t>
      </w:r>
      <w:r w:rsidR="009D666D">
        <w:rPr>
          <w:sz w:val="28"/>
          <w:szCs w:val="28"/>
          <w:lang w:val="uk-UA"/>
        </w:rPr>
        <w:t xml:space="preserve"> ІІ місце</w:t>
      </w:r>
      <w:r w:rsidRPr="008A22B3">
        <w:rPr>
          <w:sz w:val="28"/>
          <w:szCs w:val="28"/>
          <w:lang w:val="uk-UA"/>
        </w:rPr>
        <w:t>;</w:t>
      </w:r>
      <w:r w:rsidR="009D666D">
        <w:rPr>
          <w:sz w:val="28"/>
          <w:szCs w:val="28"/>
          <w:lang w:val="uk-UA"/>
        </w:rPr>
        <w:t xml:space="preserve"> </w:t>
      </w:r>
      <w:r w:rsidRPr="008A22B3">
        <w:rPr>
          <w:sz w:val="28"/>
          <w:szCs w:val="28"/>
          <w:lang w:val="uk-UA"/>
        </w:rPr>
        <w:t>Бойко Олександр, 9 клас,</w:t>
      </w:r>
      <w:r w:rsidR="009D666D">
        <w:rPr>
          <w:sz w:val="28"/>
          <w:szCs w:val="28"/>
          <w:lang w:val="uk-UA"/>
        </w:rPr>
        <w:t xml:space="preserve"> ІІ місце;</w:t>
      </w:r>
    </w:p>
    <w:p w:rsidR="00A823BF" w:rsidRPr="008A22B3" w:rsidRDefault="00A823BF" w:rsidP="00A16CB3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з історії – Ситник Анна, 1</w:t>
      </w:r>
      <w:r w:rsidR="009D666D">
        <w:rPr>
          <w:sz w:val="28"/>
          <w:szCs w:val="28"/>
          <w:lang w:val="uk-UA"/>
        </w:rPr>
        <w:t>0 клас,ІІ місце;</w:t>
      </w:r>
    </w:p>
    <w:p w:rsidR="00A823BF" w:rsidRPr="008A22B3" w:rsidRDefault="00A823BF" w:rsidP="00A16CB3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 xml:space="preserve"> з біології –</w:t>
      </w:r>
      <w:r w:rsidR="009D666D">
        <w:rPr>
          <w:sz w:val="28"/>
          <w:szCs w:val="28"/>
          <w:lang w:val="uk-UA"/>
        </w:rPr>
        <w:t xml:space="preserve"> </w:t>
      </w:r>
      <w:r w:rsidRPr="008A22B3">
        <w:rPr>
          <w:sz w:val="28"/>
          <w:szCs w:val="28"/>
          <w:lang w:val="uk-UA"/>
        </w:rPr>
        <w:t>Савельєв Ярослав,10 клас,</w:t>
      </w:r>
      <w:r w:rsidR="009D666D">
        <w:rPr>
          <w:sz w:val="28"/>
          <w:szCs w:val="28"/>
          <w:lang w:val="uk-UA"/>
        </w:rPr>
        <w:t xml:space="preserve"> </w:t>
      </w:r>
      <w:r w:rsidRPr="008A22B3">
        <w:rPr>
          <w:sz w:val="28"/>
          <w:szCs w:val="28"/>
          <w:lang w:val="uk-UA"/>
        </w:rPr>
        <w:t>І</w:t>
      </w:r>
      <w:r w:rsidR="009D666D">
        <w:rPr>
          <w:sz w:val="28"/>
          <w:szCs w:val="28"/>
          <w:lang w:val="uk-UA"/>
        </w:rPr>
        <w:t>ІІ місце</w:t>
      </w:r>
      <w:r w:rsidRPr="008A22B3">
        <w:rPr>
          <w:sz w:val="28"/>
          <w:szCs w:val="28"/>
          <w:lang w:val="uk-UA"/>
        </w:rPr>
        <w:t xml:space="preserve">; </w:t>
      </w:r>
    </w:p>
    <w:p w:rsidR="00A823BF" w:rsidRPr="008A22B3" w:rsidRDefault="00A823BF" w:rsidP="00A16CB3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з астрономії – Кафаров Євген, ІІ</w:t>
      </w:r>
      <w:r w:rsidR="009D666D">
        <w:rPr>
          <w:sz w:val="28"/>
          <w:szCs w:val="28"/>
          <w:lang w:val="uk-UA"/>
        </w:rPr>
        <w:t>І місце;</w:t>
      </w:r>
    </w:p>
    <w:p w:rsidR="00A823BF" w:rsidRPr="008A22B3" w:rsidRDefault="00A823BF" w:rsidP="00A16CB3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 xml:space="preserve"> з трудового навчання – Крупська Олександра, 10 клас, І</w:t>
      </w:r>
      <w:r w:rsidR="009D666D">
        <w:rPr>
          <w:sz w:val="28"/>
          <w:szCs w:val="28"/>
          <w:lang w:val="uk-UA"/>
        </w:rPr>
        <w:t>ІІ місце; Мітюк Дар</w:t>
      </w:r>
      <w:r w:rsidR="009D666D" w:rsidRPr="008A22B3">
        <w:rPr>
          <w:sz w:val="28"/>
          <w:szCs w:val="28"/>
          <w:lang w:val="uk-UA"/>
        </w:rPr>
        <w:t>’я</w:t>
      </w:r>
      <w:r w:rsidRPr="008A22B3">
        <w:rPr>
          <w:sz w:val="28"/>
          <w:szCs w:val="28"/>
          <w:lang w:val="uk-UA"/>
        </w:rPr>
        <w:t>, 11 клас, І</w:t>
      </w:r>
      <w:r w:rsidR="009D666D">
        <w:rPr>
          <w:sz w:val="28"/>
          <w:szCs w:val="28"/>
          <w:lang w:val="uk-UA"/>
        </w:rPr>
        <w:t>І місце</w:t>
      </w:r>
      <w:r w:rsidRPr="008A22B3">
        <w:rPr>
          <w:sz w:val="28"/>
          <w:szCs w:val="28"/>
          <w:lang w:val="uk-UA"/>
        </w:rPr>
        <w:t>, 11 клас, Кафаров Євге</w:t>
      </w:r>
      <w:r w:rsidR="009D666D">
        <w:rPr>
          <w:sz w:val="28"/>
          <w:szCs w:val="28"/>
          <w:lang w:val="uk-UA"/>
        </w:rPr>
        <w:t>н ІІ місце.</w:t>
      </w:r>
    </w:p>
    <w:p w:rsidR="00A823BF" w:rsidRPr="009D666D" w:rsidRDefault="009D666D" w:rsidP="00A16CB3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9D666D">
        <w:rPr>
          <w:sz w:val="28"/>
          <w:szCs w:val="28"/>
          <w:lang w:val="uk-UA"/>
        </w:rPr>
        <w:t>з фізики – Мітюк Дар’я</w:t>
      </w:r>
      <w:r w:rsidR="00A823BF" w:rsidRPr="009D666D">
        <w:rPr>
          <w:sz w:val="28"/>
          <w:szCs w:val="28"/>
          <w:lang w:val="uk-UA"/>
        </w:rPr>
        <w:t xml:space="preserve">, 11 клас, </w:t>
      </w:r>
      <w:r w:rsidRPr="009D666D">
        <w:rPr>
          <w:sz w:val="28"/>
          <w:szCs w:val="28"/>
          <w:lang w:val="uk-UA"/>
        </w:rPr>
        <w:t xml:space="preserve">ІІ місце; </w:t>
      </w:r>
      <w:r w:rsidR="00A823BF" w:rsidRPr="009D666D">
        <w:rPr>
          <w:sz w:val="28"/>
          <w:szCs w:val="28"/>
          <w:lang w:val="uk-UA"/>
        </w:rPr>
        <w:t xml:space="preserve">Савельєв Ярослав10 клас,  </w:t>
      </w:r>
      <w:r>
        <w:rPr>
          <w:sz w:val="28"/>
          <w:szCs w:val="28"/>
          <w:lang w:val="uk-UA"/>
        </w:rPr>
        <w:t>ІІ місце;</w:t>
      </w:r>
    </w:p>
    <w:p w:rsidR="00A823BF" w:rsidRPr="008A22B3" w:rsidRDefault="00A823BF" w:rsidP="00A16CB3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з географії –</w:t>
      </w:r>
      <w:r w:rsidR="009D666D">
        <w:rPr>
          <w:sz w:val="28"/>
          <w:szCs w:val="28"/>
          <w:lang w:val="uk-UA"/>
        </w:rPr>
        <w:t xml:space="preserve"> </w:t>
      </w:r>
      <w:r w:rsidRPr="008A22B3">
        <w:rPr>
          <w:sz w:val="28"/>
          <w:szCs w:val="28"/>
          <w:lang w:val="uk-UA"/>
        </w:rPr>
        <w:t>Бойко Олександр, 9 кла</w:t>
      </w:r>
      <w:r w:rsidR="009D666D">
        <w:rPr>
          <w:sz w:val="28"/>
          <w:szCs w:val="28"/>
          <w:lang w:val="uk-UA"/>
        </w:rPr>
        <w:t>с, І місце</w:t>
      </w:r>
      <w:r w:rsidRPr="008A22B3">
        <w:rPr>
          <w:sz w:val="28"/>
          <w:szCs w:val="28"/>
          <w:lang w:val="uk-UA"/>
        </w:rPr>
        <w:t>, Савельєв Ярослав 10 клас, І</w:t>
      </w:r>
      <w:r w:rsidR="009D666D">
        <w:rPr>
          <w:sz w:val="28"/>
          <w:szCs w:val="28"/>
          <w:lang w:val="uk-UA"/>
        </w:rPr>
        <w:t>ІІ місце;</w:t>
      </w:r>
      <w:r w:rsidRPr="008A22B3">
        <w:rPr>
          <w:sz w:val="28"/>
          <w:szCs w:val="28"/>
          <w:lang w:val="uk-UA"/>
        </w:rPr>
        <w:t xml:space="preserve"> </w:t>
      </w:r>
    </w:p>
    <w:p w:rsidR="00A823BF" w:rsidRPr="008A22B3" w:rsidRDefault="00A823BF" w:rsidP="00A16CB3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з української мови та літератури – Вороніна Крістіна, 9 клас,</w:t>
      </w:r>
      <w:r w:rsidR="009D666D">
        <w:rPr>
          <w:sz w:val="28"/>
          <w:szCs w:val="28"/>
          <w:lang w:val="uk-UA"/>
        </w:rPr>
        <w:t xml:space="preserve"> ІІІ місце;</w:t>
      </w:r>
    </w:p>
    <w:p w:rsidR="00A823BF" w:rsidRPr="008A22B3" w:rsidRDefault="00A823BF" w:rsidP="00A16CB3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з математики–Аксютина Леоніда</w:t>
      </w:r>
      <w:r w:rsidR="009D666D">
        <w:rPr>
          <w:sz w:val="28"/>
          <w:szCs w:val="28"/>
          <w:lang w:val="uk-UA"/>
        </w:rPr>
        <w:t>,учень6класу, ІІІ місце;</w:t>
      </w:r>
    </w:p>
    <w:p w:rsidR="001005C6" w:rsidRDefault="00A823BF" w:rsidP="00A16CB3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8A22B3">
        <w:rPr>
          <w:sz w:val="28"/>
          <w:szCs w:val="28"/>
          <w:lang w:val="uk-UA"/>
        </w:rPr>
        <w:t>з правознавства – Ситник Анна, 10 кла</w:t>
      </w:r>
      <w:r w:rsidR="009D666D">
        <w:rPr>
          <w:sz w:val="28"/>
          <w:szCs w:val="28"/>
          <w:lang w:val="uk-UA"/>
        </w:rPr>
        <w:t>с, ІІІ місце</w:t>
      </w:r>
      <w:r w:rsidRPr="008A22B3">
        <w:rPr>
          <w:sz w:val="28"/>
          <w:szCs w:val="28"/>
          <w:lang w:val="uk-UA"/>
        </w:rPr>
        <w:t>, Рильська Діана, 11 кла</w:t>
      </w:r>
      <w:r w:rsidR="009D666D">
        <w:rPr>
          <w:sz w:val="28"/>
          <w:szCs w:val="28"/>
          <w:lang w:val="uk-UA"/>
        </w:rPr>
        <w:t>с, ІІІ місце.</w:t>
      </w:r>
    </w:p>
    <w:p w:rsidR="00F20710" w:rsidRDefault="00F20710" w:rsidP="00A16C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E0" w:rsidRDefault="00F20710" w:rsidP="006F15E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>Виховна та позаурочна робота в школі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0710" w:rsidRPr="006F15E0" w:rsidRDefault="00A823BF" w:rsidP="006F15E0">
      <w:pPr>
        <w:pStyle w:val="a3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5E0">
        <w:rPr>
          <w:rFonts w:ascii="Times New Roman" w:eastAsia="Calibri" w:hAnsi="Times New Roman" w:cs="Times New Roman"/>
          <w:sz w:val="28"/>
          <w:szCs w:val="28"/>
          <w:u w:val="single"/>
        </w:rPr>
        <w:t>Ціннісне ставлення особистості до суспільства і держави</w:t>
      </w:r>
      <w:r w:rsidR="00F20710" w:rsidRPr="006F15E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A823BF" w:rsidRPr="008A22B3" w:rsidRDefault="006F15E0" w:rsidP="006F15E0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 w:rsidR="00E81ABC">
        <w:rPr>
          <w:rFonts w:eastAsia="Calibri"/>
          <w:sz w:val="28"/>
          <w:szCs w:val="28"/>
          <w:lang w:val="uk-UA" w:eastAsia="en-US"/>
        </w:rPr>
        <w:t>1</w:t>
      </w:r>
      <w:r w:rsidR="00F20710">
        <w:rPr>
          <w:rFonts w:eastAsia="Calibri"/>
          <w:sz w:val="28"/>
          <w:szCs w:val="28"/>
          <w:lang w:val="uk-UA" w:eastAsia="en-US"/>
        </w:rPr>
        <w:t>.1. З</w:t>
      </w:r>
      <w:r w:rsidR="00A823BF" w:rsidRPr="008A22B3">
        <w:rPr>
          <w:rFonts w:eastAsia="Calibri"/>
          <w:sz w:val="28"/>
          <w:szCs w:val="28"/>
          <w:lang w:val="uk-UA" w:eastAsia="en-US"/>
        </w:rPr>
        <w:t>аходи з патріотичного виховання:</w:t>
      </w:r>
    </w:p>
    <w:p w:rsidR="00A823BF" w:rsidRPr="008A22B3" w:rsidRDefault="00A823B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sz w:val="28"/>
          <w:szCs w:val="28"/>
          <w:lang w:val="uk-UA" w:eastAsia="en-US"/>
        </w:rPr>
        <w:t>- Проведено бібліотечні уроки «Держава славна –Україна», «Захисник Вітчизни – це звучить гордо», оформлено книжкові виставки та перегляди літератури:</w:t>
      </w:r>
    </w:p>
    <w:p w:rsidR="00A823BF" w:rsidRPr="008A22B3" w:rsidRDefault="00A823B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sz w:val="28"/>
          <w:szCs w:val="28"/>
          <w:lang w:val="uk-UA" w:eastAsia="en-US"/>
        </w:rPr>
        <w:t>- «Знай , люби, бережи історію свого народу»(до дня українського козацтва</w:t>
      </w:r>
      <w:r w:rsidR="004540D7" w:rsidRPr="008A22B3">
        <w:rPr>
          <w:rFonts w:eastAsia="Calibri"/>
          <w:sz w:val="28"/>
          <w:szCs w:val="28"/>
          <w:lang w:val="uk-UA" w:eastAsia="en-US"/>
        </w:rPr>
        <w:t>) , «Українське поетичне слово, в</w:t>
      </w:r>
      <w:r w:rsidRPr="008A22B3">
        <w:rPr>
          <w:rFonts w:eastAsia="Calibri"/>
          <w:sz w:val="28"/>
          <w:szCs w:val="28"/>
          <w:lang w:val="uk-UA" w:eastAsia="en-US"/>
        </w:rPr>
        <w:t>иховні заходи до Дня українського козацтва та Дня захи</w:t>
      </w:r>
      <w:r w:rsidR="004540D7" w:rsidRPr="008A22B3">
        <w:rPr>
          <w:rFonts w:eastAsia="Calibri"/>
          <w:sz w:val="28"/>
          <w:szCs w:val="28"/>
          <w:lang w:val="uk-UA" w:eastAsia="en-US"/>
        </w:rPr>
        <w:t>сника України</w:t>
      </w:r>
      <w:r w:rsidRPr="008A22B3">
        <w:rPr>
          <w:rFonts w:eastAsia="Calibri"/>
          <w:sz w:val="28"/>
          <w:szCs w:val="28"/>
          <w:lang w:val="uk-UA" w:eastAsia="en-US"/>
        </w:rPr>
        <w:t xml:space="preserve">  «Козацька слава України»</w:t>
      </w:r>
      <w:r w:rsidR="004540D7" w:rsidRPr="008A22B3">
        <w:rPr>
          <w:rFonts w:eastAsia="Calibri"/>
          <w:sz w:val="28"/>
          <w:szCs w:val="28"/>
          <w:lang w:val="uk-UA" w:eastAsia="en-US"/>
        </w:rPr>
        <w:t xml:space="preserve">, </w:t>
      </w:r>
      <w:r w:rsidRPr="008A22B3">
        <w:rPr>
          <w:rFonts w:eastAsia="Calibri"/>
          <w:sz w:val="28"/>
          <w:szCs w:val="28"/>
          <w:lang w:val="uk-UA" w:eastAsia="en-US"/>
        </w:rPr>
        <w:t xml:space="preserve"> «Свіча пам'яті»(до дня пам'яті жертв голо</w:t>
      </w:r>
      <w:r w:rsidR="004540D7" w:rsidRPr="008A22B3">
        <w:rPr>
          <w:rFonts w:eastAsia="Calibri"/>
          <w:sz w:val="28"/>
          <w:szCs w:val="28"/>
          <w:lang w:val="uk-UA" w:eastAsia="en-US"/>
        </w:rPr>
        <w:t xml:space="preserve">домору та політичних репресій). </w:t>
      </w:r>
      <w:r w:rsidRPr="008A22B3">
        <w:rPr>
          <w:rFonts w:eastAsia="Calibri"/>
          <w:sz w:val="28"/>
          <w:szCs w:val="28"/>
          <w:lang w:val="uk-UA" w:eastAsia="en-US"/>
        </w:rPr>
        <w:t>Проведено уроки скорботи пам'яті жертв гол</w:t>
      </w:r>
      <w:r w:rsidR="004540D7" w:rsidRPr="008A22B3">
        <w:rPr>
          <w:rFonts w:eastAsia="Calibri"/>
          <w:sz w:val="28"/>
          <w:szCs w:val="28"/>
          <w:lang w:val="uk-UA" w:eastAsia="en-US"/>
        </w:rPr>
        <w:t xml:space="preserve">одомору та політичних репресій: </w:t>
      </w:r>
      <w:r w:rsidRPr="008A22B3">
        <w:rPr>
          <w:rFonts w:eastAsia="Calibri"/>
          <w:sz w:val="28"/>
          <w:szCs w:val="28"/>
          <w:lang w:val="uk-UA" w:eastAsia="en-US"/>
        </w:rPr>
        <w:t>«Не згасни, свічко пам'я</w:t>
      </w:r>
      <w:r w:rsidR="004540D7" w:rsidRPr="008A22B3">
        <w:rPr>
          <w:rFonts w:eastAsia="Calibri"/>
          <w:sz w:val="28"/>
          <w:szCs w:val="28"/>
          <w:lang w:val="uk-UA" w:eastAsia="en-US"/>
        </w:rPr>
        <w:t xml:space="preserve">ті»(Голодомор 1932-1933 років). </w:t>
      </w:r>
      <w:r w:rsidRPr="008A22B3">
        <w:rPr>
          <w:rFonts w:eastAsia="Calibri"/>
          <w:sz w:val="28"/>
          <w:szCs w:val="28"/>
          <w:lang w:val="uk-UA" w:eastAsia="en-US"/>
        </w:rPr>
        <w:t xml:space="preserve">Проведено виховний захід до Дня української писемності та мови </w:t>
      </w:r>
    </w:p>
    <w:p w:rsidR="00A823BF" w:rsidRPr="008A22B3" w:rsidRDefault="00A823B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sz w:val="28"/>
          <w:szCs w:val="28"/>
          <w:lang w:val="uk-UA" w:eastAsia="en-US"/>
        </w:rPr>
        <w:t>«О, мово рідн</w:t>
      </w:r>
      <w:r w:rsidR="004540D7" w:rsidRPr="008A22B3">
        <w:rPr>
          <w:rFonts w:eastAsia="Calibri"/>
          <w:sz w:val="28"/>
          <w:szCs w:val="28"/>
          <w:lang w:val="uk-UA" w:eastAsia="en-US"/>
        </w:rPr>
        <w:t>а! Золота колиска» , в</w:t>
      </w:r>
      <w:r w:rsidRPr="008A22B3">
        <w:rPr>
          <w:rFonts w:eastAsia="Calibri"/>
          <w:sz w:val="28"/>
          <w:szCs w:val="28"/>
          <w:lang w:val="uk-UA" w:eastAsia="en-US"/>
        </w:rPr>
        <w:t>иховні заходи до Дня партизанської слави:</w:t>
      </w:r>
    </w:p>
    <w:p w:rsidR="006F15E0" w:rsidRPr="008A22B3" w:rsidRDefault="004540D7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sz w:val="28"/>
          <w:szCs w:val="28"/>
          <w:lang w:val="uk-UA" w:eastAsia="en-US"/>
        </w:rPr>
        <w:t>к</w:t>
      </w:r>
      <w:r w:rsidR="00A823BF" w:rsidRPr="008A22B3">
        <w:rPr>
          <w:rFonts w:eastAsia="Calibri"/>
          <w:sz w:val="28"/>
          <w:szCs w:val="28"/>
          <w:lang w:val="uk-UA" w:eastAsia="en-US"/>
        </w:rPr>
        <w:t>нижкова виставка: «Пам'ять заради майбутньог</w:t>
      </w:r>
      <w:r w:rsidRPr="008A22B3">
        <w:rPr>
          <w:rFonts w:eastAsia="Calibri"/>
          <w:sz w:val="28"/>
          <w:szCs w:val="28"/>
          <w:lang w:val="uk-UA" w:eastAsia="en-US"/>
        </w:rPr>
        <w:t>о»(до Дня партизанської слави), б</w:t>
      </w:r>
      <w:r w:rsidR="00A823BF" w:rsidRPr="008A22B3">
        <w:rPr>
          <w:rFonts w:eastAsia="Calibri"/>
          <w:sz w:val="28"/>
          <w:szCs w:val="28"/>
          <w:lang w:val="uk-UA" w:eastAsia="en-US"/>
        </w:rPr>
        <w:t>есіда: «Шляхами пам'яті».</w:t>
      </w:r>
    </w:p>
    <w:p w:rsidR="00A823BF" w:rsidRPr="006F15E0" w:rsidRDefault="00A823BF" w:rsidP="006F15E0">
      <w:pPr>
        <w:pStyle w:val="a9"/>
        <w:numPr>
          <w:ilvl w:val="2"/>
          <w:numId w:val="29"/>
        </w:numPr>
        <w:ind w:left="0" w:firstLine="284"/>
        <w:jc w:val="both"/>
        <w:rPr>
          <w:rFonts w:eastAsia="Calibri"/>
          <w:sz w:val="28"/>
          <w:szCs w:val="28"/>
          <w:lang w:val="uk-UA" w:eastAsia="en-US"/>
        </w:rPr>
      </w:pPr>
      <w:r w:rsidRPr="006F15E0">
        <w:rPr>
          <w:rFonts w:eastAsia="Calibri"/>
          <w:sz w:val="28"/>
          <w:szCs w:val="28"/>
          <w:lang w:val="uk-UA" w:eastAsia="en-US"/>
        </w:rPr>
        <w:t>В рамках Всеукраїнського тижня права у грудні 2018 року проведено тиждень правової освіти і виховання, впродовж якого проведено такі заходи:</w:t>
      </w:r>
      <w:r w:rsidR="006F15E0">
        <w:rPr>
          <w:rFonts w:eastAsia="Calibri"/>
          <w:sz w:val="28"/>
          <w:szCs w:val="28"/>
          <w:lang w:val="uk-UA" w:eastAsia="en-US"/>
        </w:rPr>
        <w:t xml:space="preserve"> </w:t>
      </w:r>
      <w:r w:rsidRPr="006F15E0">
        <w:rPr>
          <w:rFonts w:eastAsia="Calibri"/>
          <w:sz w:val="28"/>
          <w:szCs w:val="28"/>
          <w:lang w:val="uk-UA" w:eastAsia="en-US"/>
        </w:rPr>
        <w:t xml:space="preserve"> </w:t>
      </w:r>
    </w:p>
    <w:p w:rsidR="00A823BF" w:rsidRPr="008A22B3" w:rsidRDefault="00F20710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–  „</w:t>
      </w:r>
      <w:r w:rsidR="00A823BF" w:rsidRPr="008A22B3">
        <w:rPr>
          <w:rFonts w:eastAsia="Calibri"/>
          <w:bCs/>
          <w:sz w:val="28"/>
          <w:szCs w:val="28"/>
          <w:lang w:val="uk-UA" w:eastAsia="en-US"/>
        </w:rPr>
        <w:t>Мистецтво жити в грома</w:t>
      </w:r>
      <w:r>
        <w:rPr>
          <w:rFonts w:eastAsia="Calibri"/>
          <w:sz w:val="28"/>
          <w:szCs w:val="28"/>
          <w:lang w:val="uk-UA" w:eastAsia="en-US"/>
        </w:rPr>
        <w:t>ді”</w:t>
      </w:r>
      <w:r w:rsidR="00A823BF" w:rsidRPr="008A22B3">
        <w:rPr>
          <w:rFonts w:eastAsia="Calibri"/>
          <w:sz w:val="28"/>
          <w:szCs w:val="28"/>
          <w:lang w:val="uk-UA" w:eastAsia="en-US"/>
        </w:rPr>
        <w:t>.  (Зустріч учнів 9 – 11 кл. з в.о.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A823BF" w:rsidRPr="008A22B3">
        <w:rPr>
          <w:rFonts w:eastAsia="Calibri"/>
          <w:sz w:val="28"/>
          <w:szCs w:val="28"/>
          <w:lang w:val="uk-UA" w:eastAsia="en-US"/>
        </w:rPr>
        <w:t>стар</w:t>
      </w:r>
      <w:r>
        <w:rPr>
          <w:rFonts w:eastAsia="Calibri"/>
          <w:sz w:val="28"/>
          <w:szCs w:val="28"/>
          <w:lang w:val="uk-UA" w:eastAsia="en-US"/>
        </w:rPr>
        <w:t>ости Дмитрієвою А.В.</w:t>
      </w:r>
      <w:r w:rsidR="00A823BF" w:rsidRPr="008A22B3">
        <w:rPr>
          <w:rFonts w:eastAsia="Calibri"/>
          <w:sz w:val="28"/>
          <w:szCs w:val="28"/>
          <w:lang w:val="uk-UA" w:eastAsia="en-US"/>
        </w:rPr>
        <w:t>). </w:t>
      </w:r>
    </w:p>
    <w:p w:rsidR="00A823BF" w:rsidRPr="008A22B3" w:rsidRDefault="00F20710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„</w:t>
      </w:r>
      <w:r w:rsidR="00A823BF" w:rsidRPr="008A22B3">
        <w:rPr>
          <w:rFonts w:eastAsia="Calibri"/>
          <w:sz w:val="28"/>
          <w:szCs w:val="28"/>
          <w:lang w:val="uk-UA" w:eastAsia="en-US"/>
        </w:rPr>
        <w:t>Г</w:t>
      </w:r>
      <w:r w:rsidR="00A823BF" w:rsidRPr="008A22B3">
        <w:rPr>
          <w:rFonts w:eastAsia="Calibri"/>
          <w:bCs/>
          <w:sz w:val="28"/>
          <w:szCs w:val="28"/>
          <w:lang w:val="uk-UA" w:eastAsia="en-US"/>
        </w:rPr>
        <w:t>ромадянин і за</w:t>
      </w:r>
      <w:r>
        <w:rPr>
          <w:rFonts w:eastAsia="Calibri"/>
          <w:sz w:val="28"/>
          <w:szCs w:val="28"/>
          <w:lang w:val="uk-UA" w:eastAsia="en-US"/>
        </w:rPr>
        <w:t>кон”</w:t>
      </w:r>
      <w:r w:rsidR="00A823BF" w:rsidRPr="008A22B3">
        <w:rPr>
          <w:rFonts w:eastAsia="Calibri"/>
          <w:sz w:val="28"/>
          <w:szCs w:val="28"/>
          <w:lang w:val="uk-UA" w:eastAsia="en-US"/>
        </w:rPr>
        <w:t xml:space="preserve"> (Виставка юридичної літератури в бібліотеці школи). </w:t>
      </w:r>
    </w:p>
    <w:p w:rsidR="00A823BF" w:rsidRPr="008A22B3" w:rsidRDefault="00A823B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i/>
          <w:iCs/>
          <w:sz w:val="28"/>
          <w:szCs w:val="28"/>
          <w:lang w:val="uk-UA" w:eastAsia="en-US"/>
        </w:rPr>
        <w:t xml:space="preserve">- </w:t>
      </w:r>
      <w:r w:rsidR="00F20710" w:rsidRPr="00F20710">
        <w:rPr>
          <w:rFonts w:eastAsia="Calibri"/>
          <w:iCs/>
          <w:sz w:val="28"/>
          <w:szCs w:val="28"/>
          <w:lang w:val="uk-UA" w:eastAsia="en-US"/>
        </w:rPr>
        <w:t>„</w:t>
      </w:r>
      <w:r w:rsidR="00F20710">
        <w:rPr>
          <w:rFonts w:eastAsia="Calibri"/>
          <w:bCs/>
          <w:sz w:val="28"/>
          <w:szCs w:val="28"/>
          <w:lang w:val="uk-UA" w:eastAsia="en-US"/>
        </w:rPr>
        <w:t>Життя та самореалізація людини”</w:t>
      </w:r>
      <w:r w:rsidRPr="008A22B3">
        <w:rPr>
          <w:rFonts w:eastAsia="Calibri"/>
          <w:sz w:val="28"/>
          <w:szCs w:val="28"/>
          <w:lang w:val="uk-UA" w:eastAsia="en-US"/>
        </w:rPr>
        <w:t xml:space="preserve"> (Вітрина ф</w:t>
      </w:r>
      <w:r w:rsidR="00F20710">
        <w:rPr>
          <w:rFonts w:eastAsia="Calibri"/>
          <w:sz w:val="28"/>
          <w:szCs w:val="28"/>
          <w:lang w:val="uk-UA" w:eastAsia="en-US"/>
        </w:rPr>
        <w:t>рагментів з есе учнів 10-11 кл.</w:t>
      </w:r>
      <w:r w:rsidRPr="008A22B3">
        <w:rPr>
          <w:rFonts w:eastAsia="Calibri"/>
          <w:sz w:val="28"/>
          <w:szCs w:val="28"/>
          <w:lang w:val="uk-UA" w:eastAsia="en-US"/>
        </w:rPr>
        <w:t>)</w:t>
      </w:r>
    </w:p>
    <w:p w:rsidR="00A823BF" w:rsidRPr="008A22B3" w:rsidRDefault="00A823B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i/>
          <w:iCs/>
          <w:sz w:val="28"/>
          <w:szCs w:val="28"/>
          <w:lang w:val="uk-UA" w:eastAsia="en-US"/>
        </w:rPr>
        <w:t xml:space="preserve">- </w:t>
      </w:r>
      <w:r w:rsidR="00F20710" w:rsidRPr="00F20710">
        <w:rPr>
          <w:rFonts w:eastAsia="Calibri"/>
          <w:iCs/>
          <w:sz w:val="28"/>
          <w:szCs w:val="28"/>
          <w:lang w:val="uk-UA" w:eastAsia="en-US"/>
        </w:rPr>
        <w:t>„</w:t>
      </w:r>
      <w:r w:rsidRPr="00F20710">
        <w:rPr>
          <w:rFonts w:eastAsia="Calibri"/>
          <w:sz w:val="28"/>
          <w:szCs w:val="28"/>
          <w:lang w:val="uk-UA" w:eastAsia="en-US"/>
        </w:rPr>
        <w:t>В</w:t>
      </w:r>
      <w:r w:rsidRPr="008A22B3">
        <w:rPr>
          <w:rFonts w:eastAsia="Calibri"/>
          <w:bCs/>
          <w:sz w:val="28"/>
          <w:szCs w:val="28"/>
          <w:lang w:val="uk-UA" w:eastAsia="en-US"/>
        </w:rPr>
        <w:t>ідгадай і отримай приз</w:t>
      </w:r>
      <w:r w:rsidR="00F20710">
        <w:rPr>
          <w:rFonts w:eastAsia="Calibri"/>
          <w:sz w:val="28"/>
          <w:szCs w:val="28"/>
          <w:lang w:val="uk-UA" w:eastAsia="en-US"/>
        </w:rPr>
        <w:t>!”</w:t>
      </w:r>
      <w:r w:rsidRPr="008A22B3">
        <w:rPr>
          <w:rFonts w:eastAsia="Calibri"/>
          <w:sz w:val="28"/>
          <w:szCs w:val="28"/>
          <w:lang w:val="uk-UA" w:eastAsia="en-US"/>
        </w:rPr>
        <w:t xml:space="preserve"> (Вітрина завдань-шарад для всіх бажаючих учнів). </w:t>
      </w:r>
    </w:p>
    <w:p w:rsidR="00E81ABC" w:rsidRDefault="00A823B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bCs/>
          <w:i/>
          <w:iCs/>
          <w:sz w:val="28"/>
          <w:szCs w:val="28"/>
          <w:lang w:val="uk-UA" w:eastAsia="en-US"/>
        </w:rPr>
        <w:t xml:space="preserve">- </w:t>
      </w:r>
      <w:r w:rsidR="00F20710" w:rsidRPr="00F20710">
        <w:rPr>
          <w:rFonts w:eastAsia="Calibri"/>
          <w:bCs/>
          <w:iCs/>
          <w:sz w:val="28"/>
          <w:szCs w:val="28"/>
          <w:lang w:val="uk-UA" w:eastAsia="en-US"/>
        </w:rPr>
        <w:t>„</w:t>
      </w:r>
      <w:r w:rsidR="00F20710" w:rsidRPr="00F20710">
        <w:rPr>
          <w:rFonts w:eastAsia="Calibri"/>
          <w:bCs/>
          <w:sz w:val="28"/>
          <w:szCs w:val="28"/>
          <w:lang w:val="uk-UA" w:eastAsia="en-US"/>
        </w:rPr>
        <w:t>Щ</w:t>
      </w:r>
      <w:r w:rsidR="00F20710">
        <w:rPr>
          <w:rFonts w:eastAsia="Calibri"/>
          <w:bCs/>
          <w:sz w:val="28"/>
          <w:szCs w:val="28"/>
          <w:lang w:val="uk-UA" w:eastAsia="en-US"/>
        </w:rPr>
        <w:t>о ви знаєте про свої права?”</w:t>
      </w:r>
      <w:r w:rsidRPr="008A22B3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F20710">
        <w:rPr>
          <w:rFonts w:eastAsia="Calibri"/>
          <w:bCs/>
          <w:sz w:val="28"/>
          <w:szCs w:val="28"/>
          <w:lang w:val="uk-UA" w:eastAsia="en-US"/>
        </w:rPr>
        <w:t>(Б</w:t>
      </w:r>
      <w:r w:rsidRPr="008A22B3">
        <w:rPr>
          <w:rFonts w:eastAsia="Calibri"/>
          <w:sz w:val="28"/>
          <w:szCs w:val="28"/>
          <w:lang w:val="uk-UA" w:eastAsia="en-US"/>
        </w:rPr>
        <w:t>есіда, перегляд фільму про праві дитини в Укр</w:t>
      </w:r>
      <w:r w:rsidR="00F20710">
        <w:rPr>
          <w:rFonts w:eastAsia="Calibri"/>
          <w:sz w:val="28"/>
          <w:szCs w:val="28"/>
          <w:lang w:val="uk-UA" w:eastAsia="en-US"/>
        </w:rPr>
        <w:t>аїні д</w:t>
      </w:r>
      <w:r w:rsidRPr="008A22B3">
        <w:rPr>
          <w:rFonts w:eastAsia="Calibri"/>
          <w:sz w:val="28"/>
          <w:szCs w:val="28"/>
          <w:lang w:val="uk-UA" w:eastAsia="en-US"/>
        </w:rPr>
        <w:t>ля учнів 1-4 кл.)</w:t>
      </w:r>
      <w:r w:rsidR="00E81ABC">
        <w:rPr>
          <w:rFonts w:eastAsia="Calibri"/>
          <w:sz w:val="28"/>
          <w:szCs w:val="28"/>
          <w:lang w:val="uk-UA" w:eastAsia="en-US"/>
        </w:rPr>
        <w:t>.</w:t>
      </w:r>
    </w:p>
    <w:p w:rsidR="006F15E0" w:rsidRDefault="006F15E0" w:rsidP="006F15E0">
      <w:pPr>
        <w:ind w:firstLine="28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 w:rsidR="00E81ABC">
        <w:rPr>
          <w:rFonts w:eastAsia="Calibri"/>
          <w:sz w:val="28"/>
          <w:szCs w:val="28"/>
          <w:lang w:val="uk-UA" w:eastAsia="en-US"/>
        </w:rPr>
        <w:t xml:space="preserve">1.3. </w:t>
      </w:r>
      <w:r w:rsidR="00F20710">
        <w:rPr>
          <w:rFonts w:eastAsia="Calibri"/>
          <w:sz w:val="28"/>
          <w:szCs w:val="28"/>
          <w:lang w:val="uk-UA" w:eastAsia="en-US"/>
        </w:rPr>
        <w:t>Щорічна акція „</w:t>
      </w:r>
      <w:r w:rsidR="00A823BF" w:rsidRPr="008A22B3">
        <w:rPr>
          <w:rFonts w:eastAsia="Calibri"/>
          <w:sz w:val="28"/>
          <w:szCs w:val="28"/>
          <w:lang w:val="uk-UA" w:eastAsia="en-US"/>
        </w:rPr>
        <w:t>16 днів проти насильства</w:t>
      </w:r>
      <w:r w:rsidR="00F20710">
        <w:rPr>
          <w:rFonts w:eastAsia="Calibri"/>
          <w:sz w:val="28"/>
          <w:szCs w:val="28"/>
          <w:lang w:val="uk-UA" w:eastAsia="en-US"/>
        </w:rPr>
        <w:t>”</w:t>
      </w:r>
      <w:r w:rsidR="00A823BF" w:rsidRPr="008A22B3">
        <w:rPr>
          <w:rFonts w:eastAsia="Calibri"/>
          <w:sz w:val="28"/>
          <w:szCs w:val="28"/>
          <w:lang w:val="uk-UA" w:eastAsia="en-US"/>
        </w:rPr>
        <w:t xml:space="preserve"> проведено бесіди, тренінги, виховні години з елементами тренінгів та використанням муль</w:t>
      </w:r>
      <w:r w:rsidR="00F20710">
        <w:rPr>
          <w:rFonts w:eastAsia="Calibri"/>
          <w:sz w:val="28"/>
          <w:szCs w:val="28"/>
          <w:lang w:val="uk-UA" w:eastAsia="en-US"/>
        </w:rPr>
        <w:t>тимедійної презентації на теми: „</w:t>
      </w:r>
      <w:r w:rsidR="00A823BF" w:rsidRPr="008A22B3">
        <w:rPr>
          <w:rFonts w:eastAsia="Calibri"/>
          <w:sz w:val="28"/>
          <w:szCs w:val="28"/>
          <w:lang w:val="uk-UA" w:eastAsia="en-US"/>
        </w:rPr>
        <w:t>Зупини насильство в тв</w:t>
      </w:r>
      <w:r w:rsidR="00F20710">
        <w:rPr>
          <w:rFonts w:eastAsia="Calibri"/>
          <w:sz w:val="28"/>
          <w:szCs w:val="28"/>
          <w:lang w:val="uk-UA" w:eastAsia="en-US"/>
        </w:rPr>
        <w:t>оєму оточенні. Не будь байдужим”, „</w:t>
      </w:r>
      <w:r w:rsidR="00A823BF" w:rsidRPr="008A22B3">
        <w:rPr>
          <w:rFonts w:eastAsia="Calibri"/>
          <w:sz w:val="28"/>
          <w:szCs w:val="28"/>
          <w:lang w:val="uk-UA" w:eastAsia="en-US"/>
        </w:rPr>
        <w:t>Про</w:t>
      </w:r>
      <w:r w:rsidR="00F20710">
        <w:rPr>
          <w:rFonts w:eastAsia="Calibri"/>
          <w:sz w:val="28"/>
          <w:szCs w:val="28"/>
          <w:lang w:val="uk-UA" w:eastAsia="en-US"/>
        </w:rPr>
        <w:t>тидії різним формам насильства”, „Життя без насильства”, „</w:t>
      </w:r>
      <w:r w:rsidR="00A823BF" w:rsidRPr="008A22B3">
        <w:rPr>
          <w:rFonts w:eastAsia="Calibri"/>
          <w:sz w:val="28"/>
          <w:szCs w:val="28"/>
          <w:lang w:val="uk-UA" w:eastAsia="en-US"/>
        </w:rPr>
        <w:t>Профілактика бу</w:t>
      </w:r>
      <w:r w:rsidR="00F20710">
        <w:rPr>
          <w:rFonts w:eastAsia="Calibri"/>
          <w:sz w:val="28"/>
          <w:szCs w:val="28"/>
          <w:lang w:val="uk-UA" w:eastAsia="en-US"/>
        </w:rPr>
        <w:t xml:space="preserve">лінгу в учнівському  середовищі”, „Я проти насилля”, „Ми проти насильства” </w:t>
      </w:r>
      <w:r w:rsidR="00A823BF" w:rsidRPr="008A22B3">
        <w:rPr>
          <w:rFonts w:eastAsia="Calibri"/>
          <w:sz w:val="28"/>
          <w:szCs w:val="28"/>
          <w:lang w:val="uk-UA" w:eastAsia="en-US"/>
        </w:rPr>
        <w:t>(1-11 класи)</w:t>
      </w:r>
      <w:r w:rsidR="00F20710">
        <w:rPr>
          <w:rFonts w:eastAsia="Calibri"/>
          <w:sz w:val="28"/>
          <w:szCs w:val="28"/>
          <w:lang w:val="uk-UA" w:eastAsia="en-US"/>
        </w:rPr>
        <w:t>, анкетування „Проблеми булінгу”</w:t>
      </w:r>
      <w:r w:rsidR="00A823BF" w:rsidRPr="008A22B3">
        <w:rPr>
          <w:rFonts w:eastAsia="Calibri"/>
          <w:sz w:val="28"/>
          <w:szCs w:val="28"/>
          <w:lang w:val="uk-UA" w:eastAsia="en-US"/>
        </w:rPr>
        <w:t xml:space="preserve"> (5-11 класи)</w:t>
      </w:r>
      <w:r w:rsidR="00F20710">
        <w:rPr>
          <w:rFonts w:eastAsia="Calibri"/>
          <w:sz w:val="28"/>
          <w:szCs w:val="28"/>
          <w:lang w:val="uk-UA" w:eastAsia="en-US"/>
        </w:rPr>
        <w:t>, батьківський всеобуч „</w:t>
      </w:r>
      <w:r w:rsidR="00A823BF" w:rsidRPr="008A22B3">
        <w:rPr>
          <w:rFonts w:eastAsia="Calibri"/>
          <w:sz w:val="28"/>
          <w:szCs w:val="28"/>
          <w:lang w:val="uk-UA" w:eastAsia="en-US"/>
        </w:rPr>
        <w:t>Пон</w:t>
      </w:r>
      <w:r w:rsidR="00F20710">
        <w:rPr>
          <w:rFonts w:eastAsia="Calibri"/>
          <w:sz w:val="28"/>
          <w:szCs w:val="28"/>
          <w:lang w:val="uk-UA" w:eastAsia="en-US"/>
        </w:rPr>
        <w:t>яття насилля у сім'ї”</w:t>
      </w:r>
      <w:r w:rsidR="00A823BF" w:rsidRPr="008A22B3">
        <w:rPr>
          <w:rFonts w:eastAsia="Calibri"/>
          <w:sz w:val="28"/>
          <w:szCs w:val="28"/>
          <w:lang w:val="uk-UA" w:eastAsia="en-US"/>
        </w:rPr>
        <w:t>.</w:t>
      </w:r>
    </w:p>
    <w:p w:rsidR="006F15E0" w:rsidRDefault="006F15E0" w:rsidP="006F15E0">
      <w:pPr>
        <w:ind w:firstLine="28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2.2. </w:t>
      </w:r>
      <w:r w:rsidR="00A823BF" w:rsidRPr="006F15E0">
        <w:rPr>
          <w:rFonts w:eastAsia="Calibri"/>
          <w:sz w:val="28"/>
          <w:szCs w:val="28"/>
          <w:u w:val="single"/>
          <w:lang w:val="uk-UA" w:eastAsia="en-US"/>
        </w:rPr>
        <w:t>Ціннісне ставлення до себе.</w:t>
      </w:r>
    </w:p>
    <w:p w:rsidR="00A823BF" w:rsidRPr="006F15E0" w:rsidRDefault="006F15E0" w:rsidP="006F15E0">
      <w:pPr>
        <w:ind w:firstLine="28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2.2.1. </w:t>
      </w:r>
      <w:r w:rsidR="00ED72A2" w:rsidRPr="006F15E0">
        <w:rPr>
          <w:rFonts w:eastAsia="Calibri"/>
          <w:sz w:val="28"/>
          <w:szCs w:val="28"/>
          <w:lang w:val="uk-UA" w:eastAsia="en-US"/>
        </w:rPr>
        <w:t>Олімпійська декада „У спорті сила, дух, здоров’я!”</w:t>
      </w:r>
      <w:r w:rsidR="00A823BF" w:rsidRPr="006F15E0">
        <w:rPr>
          <w:rFonts w:eastAsia="Calibri"/>
          <w:sz w:val="28"/>
          <w:szCs w:val="28"/>
          <w:lang w:val="uk-UA" w:eastAsia="en-US"/>
        </w:rPr>
        <w:t xml:space="preserve"> 6 – 11 класи, під ке</w:t>
      </w:r>
      <w:r w:rsidR="00ED72A2" w:rsidRPr="006F15E0">
        <w:rPr>
          <w:rFonts w:eastAsia="Calibri"/>
          <w:sz w:val="28"/>
          <w:szCs w:val="28"/>
          <w:lang w:val="uk-UA" w:eastAsia="en-US"/>
        </w:rPr>
        <w:t>рівництвом учителів фізкультури</w:t>
      </w:r>
      <w:r w:rsidR="00A823BF" w:rsidRPr="006F15E0">
        <w:rPr>
          <w:rFonts w:eastAsia="Calibri"/>
          <w:sz w:val="28"/>
          <w:szCs w:val="28"/>
          <w:lang w:val="uk-UA" w:eastAsia="en-US"/>
        </w:rPr>
        <w:t>. Спортивні змагання з волейболу, баскетболу, фу</w:t>
      </w:r>
      <w:r w:rsidR="00ED72A2" w:rsidRPr="006F15E0">
        <w:rPr>
          <w:rFonts w:eastAsia="Calibri"/>
          <w:sz w:val="28"/>
          <w:szCs w:val="28"/>
          <w:lang w:val="uk-UA" w:eastAsia="en-US"/>
        </w:rPr>
        <w:t>тболу, „Веселі старти”.</w:t>
      </w:r>
    </w:p>
    <w:p w:rsidR="00A823BF" w:rsidRPr="006F15E0" w:rsidRDefault="006F15E0" w:rsidP="006F15E0">
      <w:pPr>
        <w:ind w:firstLine="28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2.2.2.</w:t>
      </w:r>
      <w:r w:rsidR="00E81ABC" w:rsidRPr="006F15E0">
        <w:rPr>
          <w:rFonts w:eastAsia="Calibri"/>
          <w:sz w:val="28"/>
          <w:szCs w:val="28"/>
          <w:lang w:val="uk-UA" w:eastAsia="en-US"/>
        </w:rPr>
        <w:t xml:space="preserve"> </w:t>
      </w:r>
      <w:r w:rsidR="00ED72A2" w:rsidRPr="006F15E0">
        <w:rPr>
          <w:rFonts w:eastAsia="Calibri"/>
          <w:sz w:val="28"/>
          <w:szCs w:val="28"/>
          <w:lang w:val="uk-UA" w:eastAsia="en-US"/>
        </w:rPr>
        <w:t>К</w:t>
      </w:r>
      <w:r w:rsidR="00A823BF" w:rsidRPr="006F15E0">
        <w:rPr>
          <w:rFonts w:eastAsia="Calibri"/>
          <w:sz w:val="28"/>
          <w:szCs w:val="28"/>
          <w:lang w:val="uk-UA" w:eastAsia="en-US"/>
        </w:rPr>
        <w:t xml:space="preserve">ласні години у формі тренінгів, диспутів, вікторин з використанням мультимедійних презентацій та інтерактивних технологій: “Однокласник, товариш, друг”, “Як я дбаю про своє здоров’я”, </w:t>
      </w:r>
      <w:r w:rsidR="00ED72A2" w:rsidRPr="006F15E0">
        <w:rPr>
          <w:rFonts w:eastAsia="Calibri"/>
          <w:sz w:val="28"/>
          <w:szCs w:val="28"/>
          <w:lang w:val="uk-UA" w:eastAsia="en-US"/>
        </w:rPr>
        <w:t>„</w:t>
      </w:r>
      <w:r w:rsidR="00A823BF" w:rsidRPr="006F15E0">
        <w:rPr>
          <w:rFonts w:eastAsia="Calibri"/>
          <w:sz w:val="28"/>
          <w:szCs w:val="28"/>
          <w:lang w:val="uk-UA" w:eastAsia="en-US"/>
        </w:rPr>
        <w:t>Правильне харчування та здоровий сон – запорука міцного здоров’я”, “Світ моїх захоплень”, Кроки до успіху”, Без добрих справ немає доброго імені”,“Що таке самовиховання,</w:t>
      </w:r>
      <w:r w:rsidR="00ED72A2" w:rsidRPr="006F15E0">
        <w:rPr>
          <w:rFonts w:eastAsia="Calibri"/>
          <w:sz w:val="28"/>
          <w:szCs w:val="28"/>
          <w:lang w:val="uk-UA" w:eastAsia="en-US"/>
        </w:rPr>
        <w:t xml:space="preserve"> самооцінка, самореалізація?”, „</w:t>
      </w:r>
      <w:r w:rsidR="00A823BF" w:rsidRPr="006F15E0">
        <w:rPr>
          <w:rFonts w:eastAsia="Calibri"/>
          <w:sz w:val="28"/>
          <w:szCs w:val="28"/>
          <w:lang w:val="uk-UA" w:eastAsia="en-US"/>
        </w:rPr>
        <w:t>Твоє майбутнє – в твоїх руках”.</w:t>
      </w:r>
    </w:p>
    <w:p w:rsidR="00A823BF" w:rsidRPr="006F15E0" w:rsidRDefault="006F15E0" w:rsidP="006F15E0">
      <w:pPr>
        <w:ind w:firstLine="28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2.2.3.</w:t>
      </w:r>
      <w:r w:rsidR="00E81ABC" w:rsidRPr="006F15E0">
        <w:rPr>
          <w:rFonts w:eastAsia="Calibri"/>
          <w:sz w:val="28"/>
          <w:szCs w:val="28"/>
          <w:lang w:val="uk-UA" w:eastAsia="en-US"/>
        </w:rPr>
        <w:t xml:space="preserve"> </w:t>
      </w:r>
      <w:r w:rsidR="00A823BF" w:rsidRPr="006F15E0">
        <w:rPr>
          <w:rFonts w:eastAsia="Calibri"/>
          <w:sz w:val="28"/>
          <w:szCs w:val="28"/>
          <w:lang w:val="uk-UA" w:eastAsia="en-US"/>
        </w:rPr>
        <w:t>Учні школи активно відвідують шкільні спортивні  секції з футболу, волейболу, дзюдо при ДЮСШ, є активними учасниками всіх спортивних змагань.</w:t>
      </w:r>
    </w:p>
    <w:p w:rsidR="00A823BF" w:rsidRPr="006F15E0" w:rsidRDefault="00A823BF" w:rsidP="006F15E0">
      <w:pPr>
        <w:pStyle w:val="a9"/>
        <w:numPr>
          <w:ilvl w:val="2"/>
          <w:numId w:val="30"/>
        </w:numPr>
        <w:ind w:left="0" w:firstLine="284"/>
        <w:jc w:val="both"/>
        <w:rPr>
          <w:rFonts w:eastAsia="Calibri"/>
          <w:sz w:val="28"/>
          <w:szCs w:val="28"/>
          <w:lang w:val="uk-UA" w:eastAsia="en-US"/>
        </w:rPr>
      </w:pPr>
      <w:r w:rsidRPr="006F15E0">
        <w:rPr>
          <w:rFonts w:eastAsia="Calibri"/>
          <w:sz w:val="28"/>
          <w:szCs w:val="28"/>
          <w:lang w:val="uk-UA" w:eastAsia="en-US"/>
        </w:rPr>
        <w:t>Систематично, відповідно плану виховної роботи проводяться заходи, спрямовані на попередження алкоголізму, наркоманії та ВІЛ/СНІДу серед неповнолітніх із залученням співробітників соціальних служб.</w:t>
      </w:r>
      <w:r w:rsidR="00ED72A2" w:rsidRPr="006F15E0">
        <w:rPr>
          <w:rFonts w:eastAsia="Calibri"/>
          <w:sz w:val="28"/>
          <w:szCs w:val="28"/>
          <w:lang w:val="uk-UA" w:eastAsia="en-US"/>
        </w:rPr>
        <w:t xml:space="preserve"> </w:t>
      </w:r>
      <w:r w:rsidRPr="006F15E0">
        <w:rPr>
          <w:rFonts w:eastAsia="Calibri"/>
          <w:sz w:val="28"/>
          <w:szCs w:val="28"/>
          <w:lang w:val="uk-UA" w:eastAsia="en-US"/>
        </w:rPr>
        <w:t>Проведено бесіду щодо профілактики на</w:t>
      </w:r>
      <w:r w:rsidR="00ED72A2" w:rsidRPr="006F15E0">
        <w:rPr>
          <w:rFonts w:eastAsia="Calibri"/>
          <w:sz w:val="28"/>
          <w:szCs w:val="28"/>
          <w:lang w:val="uk-UA" w:eastAsia="en-US"/>
        </w:rPr>
        <w:t>ркоманії з учнями 8- 11 класів „</w:t>
      </w:r>
      <w:r w:rsidRPr="006F15E0">
        <w:rPr>
          <w:rFonts w:eastAsia="Calibri"/>
          <w:sz w:val="28"/>
          <w:szCs w:val="28"/>
          <w:lang w:val="uk-UA" w:eastAsia="en-US"/>
        </w:rPr>
        <w:t>Шкідливий вплив алкоголю, наркотиків т</w:t>
      </w:r>
      <w:r w:rsidR="00ED72A2" w:rsidRPr="006F15E0">
        <w:rPr>
          <w:rFonts w:eastAsia="Calibri"/>
          <w:sz w:val="28"/>
          <w:szCs w:val="28"/>
          <w:lang w:val="uk-UA" w:eastAsia="en-US"/>
        </w:rPr>
        <w:t>а паління на організм підлітків”</w:t>
      </w:r>
      <w:r w:rsidRPr="006F15E0">
        <w:rPr>
          <w:rFonts w:eastAsia="Calibri"/>
          <w:sz w:val="28"/>
          <w:szCs w:val="28"/>
          <w:lang w:val="uk-UA" w:eastAsia="en-US"/>
        </w:rPr>
        <w:t>.</w:t>
      </w:r>
    </w:p>
    <w:p w:rsidR="00A823BF" w:rsidRPr="006F15E0" w:rsidRDefault="006F15E0" w:rsidP="006F15E0">
      <w:pPr>
        <w:pStyle w:val="a9"/>
        <w:numPr>
          <w:ilvl w:val="1"/>
          <w:numId w:val="30"/>
        </w:numPr>
        <w:ind w:left="0" w:firstLine="284"/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6F15E0">
        <w:rPr>
          <w:rFonts w:eastAsia="Calibri"/>
          <w:sz w:val="28"/>
          <w:szCs w:val="28"/>
          <w:u w:val="single"/>
          <w:lang w:val="uk-UA" w:eastAsia="en-US"/>
        </w:rPr>
        <w:t xml:space="preserve"> </w:t>
      </w:r>
      <w:r w:rsidR="00A823BF" w:rsidRPr="006F15E0">
        <w:rPr>
          <w:rFonts w:eastAsia="Calibri"/>
          <w:sz w:val="28"/>
          <w:szCs w:val="28"/>
          <w:u w:val="single"/>
          <w:lang w:val="uk-UA" w:eastAsia="en-US"/>
        </w:rPr>
        <w:t>Ціннісне ставлення до праці</w:t>
      </w:r>
      <w:r w:rsidR="00ED72A2" w:rsidRPr="006F15E0">
        <w:rPr>
          <w:rFonts w:eastAsia="Calibri"/>
          <w:sz w:val="28"/>
          <w:szCs w:val="28"/>
          <w:u w:val="single"/>
          <w:lang w:val="uk-UA" w:eastAsia="en-US"/>
        </w:rPr>
        <w:t>.</w:t>
      </w:r>
    </w:p>
    <w:p w:rsidR="00A823BF" w:rsidRPr="006F15E0" w:rsidRDefault="00A823BF" w:rsidP="006F15E0">
      <w:pPr>
        <w:ind w:firstLine="284"/>
        <w:jc w:val="both"/>
        <w:rPr>
          <w:rFonts w:eastAsia="Calibri"/>
          <w:sz w:val="28"/>
          <w:szCs w:val="28"/>
          <w:lang w:val="uk-UA" w:eastAsia="en-US"/>
        </w:rPr>
      </w:pPr>
      <w:r w:rsidRPr="006F15E0">
        <w:rPr>
          <w:rFonts w:eastAsia="Calibri"/>
          <w:sz w:val="28"/>
          <w:szCs w:val="28"/>
          <w:lang w:val="uk-UA" w:eastAsia="en-US"/>
        </w:rPr>
        <w:t>Профорієнтаційна робота школи побудована на тісному зв’язку з вищими навчальними, середніми спеціальними навчальними закладами та центром зайнятості. На базі школи систематично відбуваються зустрічі учнів випускних класів з представниками вищих навчальн</w:t>
      </w:r>
      <w:r w:rsidR="00ED72A2" w:rsidRPr="006F15E0">
        <w:rPr>
          <w:rFonts w:eastAsia="Calibri"/>
          <w:sz w:val="28"/>
          <w:szCs w:val="28"/>
          <w:lang w:val="uk-UA" w:eastAsia="en-US"/>
        </w:rPr>
        <w:t>их закладів</w:t>
      </w:r>
      <w:r w:rsidRPr="006F15E0">
        <w:rPr>
          <w:rFonts w:eastAsia="Calibri"/>
          <w:sz w:val="28"/>
          <w:szCs w:val="28"/>
          <w:lang w:val="uk-UA" w:eastAsia="en-US"/>
        </w:rPr>
        <w:t>.</w:t>
      </w:r>
      <w:r w:rsidR="00ED72A2" w:rsidRPr="006F15E0">
        <w:rPr>
          <w:rFonts w:eastAsia="Calibri"/>
          <w:sz w:val="28"/>
          <w:szCs w:val="28"/>
          <w:lang w:val="uk-UA" w:eastAsia="en-US"/>
        </w:rPr>
        <w:t xml:space="preserve"> </w:t>
      </w:r>
      <w:r w:rsidRPr="006F15E0">
        <w:rPr>
          <w:rFonts w:eastAsia="Calibri"/>
          <w:sz w:val="28"/>
          <w:szCs w:val="28"/>
          <w:lang w:val="uk-UA" w:eastAsia="en-US"/>
        </w:rPr>
        <w:t>У школі постійно оновлюється профорієнтаційний куточок, де розм</w:t>
      </w:r>
      <w:r w:rsidR="00ED72A2" w:rsidRPr="006F15E0">
        <w:rPr>
          <w:rFonts w:eastAsia="Calibri"/>
          <w:sz w:val="28"/>
          <w:szCs w:val="28"/>
          <w:lang w:val="uk-UA" w:eastAsia="en-US"/>
        </w:rPr>
        <w:t>іщено „Барометр професій”</w:t>
      </w:r>
      <w:r w:rsidRPr="006F15E0">
        <w:rPr>
          <w:rFonts w:eastAsia="Calibri"/>
          <w:sz w:val="28"/>
          <w:szCs w:val="28"/>
          <w:lang w:val="uk-UA" w:eastAsia="en-US"/>
        </w:rPr>
        <w:t xml:space="preserve">. </w:t>
      </w:r>
    </w:p>
    <w:p w:rsidR="00ED72A2" w:rsidRPr="006F15E0" w:rsidRDefault="00ED72A2" w:rsidP="006F15E0">
      <w:pPr>
        <w:pStyle w:val="a9"/>
        <w:numPr>
          <w:ilvl w:val="2"/>
          <w:numId w:val="31"/>
        </w:numPr>
        <w:ind w:left="0" w:firstLine="284"/>
        <w:jc w:val="both"/>
        <w:rPr>
          <w:rFonts w:eastAsia="Calibri"/>
          <w:sz w:val="28"/>
          <w:szCs w:val="28"/>
          <w:lang w:val="uk-UA" w:eastAsia="en-US"/>
        </w:rPr>
      </w:pPr>
      <w:r w:rsidRPr="006F15E0">
        <w:rPr>
          <w:rFonts w:eastAsia="Calibri"/>
          <w:sz w:val="28"/>
          <w:szCs w:val="28"/>
          <w:lang w:val="uk-UA" w:eastAsia="en-US"/>
        </w:rPr>
        <w:t>Т</w:t>
      </w:r>
      <w:r w:rsidR="00A823BF" w:rsidRPr="006F15E0">
        <w:rPr>
          <w:rFonts w:eastAsia="Calibri"/>
          <w:sz w:val="28"/>
          <w:szCs w:val="28"/>
          <w:lang w:val="uk-UA" w:eastAsia="en-US"/>
        </w:rPr>
        <w:t>рудові десанти по упор</w:t>
      </w:r>
      <w:r w:rsidRPr="006F15E0">
        <w:rPr>
          <w:rFonts w:eastAsia="Calibri"/>
          <w:sz w:val="28"/>
          <w:szCs w:val="28"/>
          <w:lang w:val="uk-UA" w:eastAsia="en-US"/>
        </w:rPr>
        <w:t>ядкуванню прилеглої території: „</w:t>
      </w:r>
      <w:r w:rsidR="00A823BF" w:rsidRPr="006F15E0">
        <w:rPr>
          <w:rFonts w:eastAsia="Calibri"/>
          <w:sz w:val="28"/>
          <w:szCs w:val="28"/>
          <w:lang w:val="uk-UA" w:eastAsia="en-US"/>
        </w:rPr>
        <w:t>Шк</w:t>
      </w:r>
      <w:r w:rsidRPr="006F15E0">
        <w:rPr>
          <w:rFonts w:eastAsia="Calibri"/>
          <w:sz w:val="28"/>
          <w:szCs w:val="28"/>
          <w:lang w:val="uk-UA" w:eastAsia="en-US"/>
        </w:rPr>
        <w:t>ола – мій дім, я господар у нім”</w:t>
      </w:r>
      <w:r w:rsidR="00A823BF" w:rsidRPr="006F15E0">
        <w:rPr>
          <w:rFonts w:eastAsia="Calibri"/>
          <w:sz w:val="28"/>
          <w:szCs w:val="28"/>
          <w:lang w:val="uk-UA" w:eastAsia="en-US"/>
        </w:rPr>
        <w:t>, по</w:t>
      </w:r>
      <w:r w:rsidRPr="006F15E0">
        <w:rPr>
          <w:rFonts w:eastAsia="Calibri"/>
          <w:sz w:val="28"/>
          <w:szCs w:val="28"/>
          <w:lang w:val="uk-UA" w:eastAsia="en-US"/>
        </w:rPr>
        <w:t xml:space="preserve"> упорядкуванню території  парку. Участь в екологічній акції „Зробимо Україну чистою”</w:t>
      </w:r>
      <w:r w:rsidR="00A823BF" w:rsidRPr="006F15E0">
        <w:rPr>
          <w:rFonts w:eastAsia="Calibri"/>
          <w:sz w:val="28"/>
          <w:szCs w:val="28"/>
          <w:lang w:val="uk-UA" w:eastAsia="en-US"/>
        </w:rPr>
        <w:t>.</w:t>
      </w:r>
    </w:p>
    <w:p w:rsidR="00A823BF" w:rsidRPr="006F15E0" w:rsidRDefault="00A823BF" w:rsidP="006F15E0">
      <w:pPr>
        <w:pStyle w:val="a9"/>
        <w:numPr>
          <w:ilvl w:val="2"/>
          <w:numId w:val="31"/>
        </w:numPr>
        <w:ind w:left="0" w:firstLine="284"/>
        <w:jc w:val="both"/>
        <w:rPr>
          <w:rFonts w:eastAsia="Calibri"/>
          <w:sz w:val="28"/>
          <w:szCs w:val="28"/>
          <w:lang w:val="uk-UA" w:eastAsia="en-US"/>
        </w:rPr>
      </w:pPr>
      <w:r w:rsidRPr="006F15E0">
        <w:rPr>
          <w:rFonts w:eastAsia="Calibri"/>
          <w:sz w:val="28"/>
          <w:szCs w:val="28"/>
          <w:lang w:val="uk-UA" w:eastAsia="en-US"/>
        </w:rPr>
        <w:t xml:space="preserve">Проведено класні години, бесіди, уроки – </w:t>
      </w:r>
      <w:r w:rsidR="00ED72A2" w:rsidRPr="006F15E0">
        <w:rPr>
          <w:rFonts w:eastAsia="Calibri"/>
          <w:sz w:val="28"/>
          <w:szCs w:val="28"/>
          <w:lang w:val="uk-UA" w:eastAsia="en-US"/>
        </w:rPr>
        <w:t>презентації, диспути, тренінги: „Цінуймо працю інших”, „Скільки у світі професій”, „Як вибрати майбутню професію?”, „</w:t>
      </w:r>
      <w:r w:rsidRPr="006F15E0">
        <w:rPr>
          <w:rFonts w:eastAsia="Calibri"/>
          <w:sz w:val="28"/>
          <w:szCs w:val="28"/>
          <w:lang w:val="uk-UA" w:eastAsia="en-US"/>
        </w:rPr>
        <w:t>Освіт</w:t>
      </w:r>
      <w:r w:rsidR="00ED72A2" w:rsidRPr="006F15E0">
        <w:rPr>
          <w:rFonts w:eastAsia="Calibri"/>
          <w:sz w:val="28"/>
          <w:szCs w:val="28"/>
          <w:lang w:val="uk-UA" w:eastAsia="en-US"/>
        </w:rPr>
        <w:t>а – шлях до майбутньої професії”, „</w:t>
      </w:r>
      <w:r w:rsidRPr="006F15E0">
        <w:rPr>
          <w:rFonts w:eastAsia="Calibri"/>
          <w:sz w:val="28"/>
          <w:szCs w:val="28"/>
          <w:lang w:val="uk-UA" w:eastAsia="en-US"/>
        </w:rPr>
        <w:t>Підліт</w:t>
      </w:r>
      <w:r w:rsidR="00ED72A2" w:rsidRPr="006F15E0">
        <w:rPr>
          <w:rFonts w:eastAsia="Calibri"/>
          <w:sz w:val="28"/>
          <w:szCs w:val="28"/>
          <w:lang w:val="uk-UA" w:eastAsia="en-US"/>
        </w:rPr>
        <w:t xml:space="preserve">кова </w:t>
      </w:r>
      <w:r w:rsidR="00ED72A2" w:rsidRPr="006F15E0">
        <w:rPr>
          <w:rFonts w:eastAsia="Calibri"/>
          <w:sz w:val="28"/>
          <w:szCs w:val="28"/>
          <w:lang w:val="uk-UA" w:eastAsia="en-US"/>
        </w:rPr>
        <w:lastRenderedPageBreak/>
        <w:t>праця: правознавчий аспект”, „Здоров'я і вибір професії”, „Професії нашого часу”.</w:t>
      </w:r>
    </w:p>
    <w:p w:rsidR="004540D7" w:rsidRPr="008A22B3" w:rsidRDefault="004540D7" w:rsidP="00A16CB3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540D7" w:rsidRPr="006F15E0" w:rsidRDefault="00A823BF" w:rsidP="006F15E0">
      <w:pPr>
        <w:pStyle w:val="a9"/>
        <w:numPr>
          <w:ilvl w:val="1"/>
          <w:numId w:val="31"/>
        </w:numPr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6F15E0">
        <w:rPr>
          <w:rFonts w:eastAsia="Calibri"/>
          <w:sz w:val="28"/>
          <w:szCs w:val="28"/>
          <w:u w:val="single"/>
          <w:lang w:val="uk-UA" w:eastAsia="en-US"/>
        </w:rPr>
        <w:t>Ціннісне ставлення до сім'ї, родини, людей</w:t>
      </w:r>
      <w:r w:rsidR="00ED72A2" w:rsidRPr="006F15E0">
        <w:rPr>
          <w:rFonts w:eastAsia="Calibri"/>
          <w:sz w:val="28"/>
          <w:szCs w:val="28"/>
          <w:u w:val="single"/>
          <w:lang w:val="uk-UA" w:eastAsia="en-US"/>
        </w:rPr>
        <w:t>.</w:t>
      </w:r>
    </w:p>
    <w:p w:rsidR="00A823BF" w:rsidRPr="008A22B3" w:rsidRDefault="006F15E0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2.4.1. </w:t>
      </w:r>
      <w:r w:rsidR="0098210F">
        <w:rPr>
          <w:rFonts w:eastAsia="Calibri"/>
          <w:sz w:val="28"/>
          <w:szCs w:val="28"/>
          <w:lang w:val="uk-UA" w:eastAsia="en-US"/>
        </w:rPr>
        <w:t>Виставки творчих робіт „</w:t>
      </w:r>
      <w:r w:rsidR="00A823BF" w:rsidRPr="008A22B3">
        <w:rPr>
          <w:rFonts w:eastAsia="Calibri"/>
          <w:sz w:val="28"/>
          <w:szCs w:val="28"/>
          <w:lang w:val="uk-UA" w:eastAsia="en-US"/>
        </w:rPr>
        <w:t>Творимо всією родиною</w:t>
      </w:r>
      <w:r w:rsidR="0098210F">
        <w:rPr>
          <w:rFonts w:eastAsia="Calibri"/>
          <w:sz w:val="28"/>
          <w:szCs w:val="28"/>
          <w:lang w:val="uk-UA" w:eastAsia="en-US"/>
        </w:rPr>
        <w:t>”, „Читаємо, малюємо, граємо”</w:t>
      </w:r>
      <w:r w:rsidR="00A823BF" w:rsidRPr="008A22B3">
        <w:rPr>
          <w:rFonts w:eastAsia="Calibri"/>
          <w:sz w:val="28"/>
          <w:szCs w:val="28"/>
          <w:lang w:val="uk-UA" w:eastAsia="en-US"/>
        </w:rPr>
        <w:t>.</w:t>
      </w:r>
    </w:p>
    <w:p w:rsidR="0098210F" w:rsidRDefault="006F15E0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2.4.2. </w:t>
      </w:r>
      <w:r w:rsidR="0098210F">
        <w:rPr>
          <w:rFonts w:eastAsia="Calibri"/>
          <w:sz w:val="28"/>
          <w:szCs w:val="28"/>
          <w:lang w:val="uk-UA" w:eastAsia="en-US"/>
        </w:rPr>
        <w:t>Виховна година „Толерантність – шлях до миру”</w:t>
      </w:r>
      <w:r w:rsidR="00A823BF" w:rsidRPr="008A22B3">
        <w:rPr>
          <w:rFonts w:eastAsia="Calibri"/>
          <w:sz w:val="28"/>
          <w:szCs w:val="28"/>
          <w:lang w:val="uk-UA" w:eastAsia="en-US"/>
        </w:rPr>
        <w:t xml:space="preserve">. </w:t>
      </w:r>
    </w:p>
    <w:p w:rsidR="00A823BF" w:rsidRPr="008A22B3" w:rsidRDefault="006F15E0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2.4.3. </w:t>
      </w:r>
      <w:r w:rsidR="0098210F">
        <w:rPr>
          <w:rFonts w:eastAsia="Calibri"/>
          <w:sz w:val="28"/>
          <w:szCs w:val="28"/>
          <w:lang w:val="uk-UA" w:eastAsia="en-US"/>
        </w:rPr>
        <w:t>Уроки доброти „Мудра людина із щирим серцем”, „Вчимося бути добрими людьми”, „</w:t>
      </w:r>
      <w:r w:rsidR="00A823BF" w:rsidRPr="008A22B3">
        <w:rPr>
          <w:rFonts w:eastAsia="Calibri"/>
          <w:sz w:val="28"/>
          <w:szCs w:val="28"/>
          <w:lang w:val="uk-UA" w:eastAsia="en-US"/>
        </w:rPr>
        <w:t>Золоте пр</w:t>
      </w:r>
      <w:r w:rsidR="0098210F">
        <w:rPr>
          <w:rFonts w:eastAsia="Calibri"/>
          <w:sz w:val="28"/>
          <w:szCs w:val="28"/>
          <w:lang w:val="uk-UA" w:eastAsia="en-US"/>
        </w:rPr>
        <w:t>авило ввічливості”, „Заповіді людяності”, „Родина від батька до сина”, „</w:t>
      </w:r>
      <w:r w:rsidR="00A823BF" w:rsidRPr="008A22B3">
        <w:rPr>
          <w:rFonts w:eastAsia="Calibri"/>
          <w:sz w:val="28"/>
          <w:szCs w:val="28"/>
          <w:lang w:val="uk-UA" w:eastAsia="en-US"/>
        </w:rPr>
        <w:t>Дисципл</w:t>
      </w:r>
      <w:r w:rsidR="0098210F">
        <w:rPr>
          <w:rFonts w:eastAsia="Calibri"/>
          <w:sz w:val="28"/>
          <w:szCs w:val="28"/>
          <w:lang w:val="uk-UA" w:eastAsia="en-US"/>
        </w:rPr>
        <w:t>іна – свобода, чи необхідність?”, „Жити – значить спілкуватися”, „Людина, особистість, громадянин”, „Толерантність – шлях до миру”</w:t>
      </w:r>
      <w:r w:rsidR="00A823BF" w:rsidRPr="008A22B3">
        <w:rPr>
          <w:rFonts w:eastAsia="Calibri"/>
          <w:sz w:val="28"/>
          <w:szCs w:val="28"/>
          <w:lang w:val="uk-UA" w:eastAsia="en-US"/>
        </w:rPr>
        <w:t>.</w:t>
      </w:r>
    </w:p>
    <w:p w:rsidR="00A823BF" w:rsidRPr="00C2146C" w:rsidRDefault="00A823BF" w:rsidP="00C2146C">
      <w:pPr>
        <w:pStyle w:val="a9"/>
        <w:numPr>
          <w:ilvl w:val="1"/>
          <w:numId w:val="31"/>
        </w:numPr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C2146C">
        <w:rPr>
          <w:rFonts w:eastAsia="Calibri"/>
          <w:sz w:val="28"/>
          <w:szCs w:val="28"/>
          <w:u w:val="single"/>
          <w:lang w:val="uk-UA" w:eastAsia="en-US"/>
        </w:rPr>
        <w:t>Ціннісне ставлення до культури і мистецтва</w:t>
      </w:r>
      <w:r w:rsidR="0098210F" w:rsidRPr="00C2146C">
        <w:rPr>
          <w:rFonts w:eastAsia="Calibri"/>
          <w:sz w:val="28"/>
          <w:szCs w:val="28"/>
          <w:u w:val="single"/>
          <w:lang w:val="uk-UA" w:eastAsia="en-US"/>
        </w:rPr>
        <w:t>.</w:t>
      </w:r>
    </w:p>
    <w:p w:rsidR="00A823BF" w:rsidRPr="008A22B3" w:rsidRDefault="00C2146C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2.5</w:t>
      </w:r>
      <w:r w:rsidR="006F15E0">
        <w:rPr>
          <w:rFonts w:eastAsia="Calibri"/>
          <w:sz w:val="28"/>
          <w:szCs w:val="28"/>
          <w:lang w:val="uk-UA" w:eastAsia="en-US"/>
        </w:rPr>
        <w:t xml:space="preserve">.1. </w:t>
      </w:r>
      <w:r w:rsidR="0098210F">
        <w:rPr>
          <w:rFonts w:eastAsia="Calibri"/>
          <w:sz w:val="28"/>
          <w:szCs w:val="28"/>
          <w:lang w:val="uk-UA" w:eastAsia="en-US"/>
        </w:rPr>
        <w:t>Шкільні в</w:t>
      </w:r>
      <w:r w:rsidR="00A823BF" w:rsidRPr="008A22B3">
        <w:rPr>
          <w:rFonts w:eastAsia="Calibri"/>
          <w:sz w:val="28"/>
          <w:szCs w:val="28"/>
          <w:lang w:val="uk-UA" w:eastAsia="en-US"/>
        </w:rPr>
        <w:t>иховні заходи:</w:t>
      </w:r>
    </w:p>
    <w:p w:rsidR="0098210F" w:rsidRDefault="0098210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Свято першого дзвоника;</w:t>
      </w:r>
    </w:p>
    <w:p w:rsidR="0098210F" w:rsidRDefault="0098210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="00A823BF" w:rsidRPr="008A22B3">
        <w:rPr>
          <w:rFonts w:eastAsia="Calibri"/>
          <w:sz w:val="28"/>
          <w:szCs w:val="28"/>
          <w:lang w:val="uk-UA" w:eastAsia="en-US"/>
        </w:rPr>
        <w:t>св</w:t>
      </w:r>
      <w:r>
        <w:rPr>
          <w:rFonts w:eastAsia="Calibri"/>
          <w:sz w:val="28"/>
          <w:szCs w:val="28"/>
          <w:lang w:val="uk-UA" w:eastAsia="en-US"/>
        </w:rPr>
        <w:t>ято до Дня учителя;</w:t>
      </w:r>
    </w:p>
    <w:p w:rsidR="00A823BF" w:rsidRPr="008A22B3" w:rsidRDefault="0098210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„Ми – українці”;</w:t>
      </w:r>
    </w:p>
    <w:p w:rsidR="00A823BF" w:rsidRPr="008A22B3" w:rsidRDefault="0098210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„Посвячення в першокласники”;</w:t>
      </w:r>
    </w:p>
    <w:p w:rsidR="00A823BF" w:rsidRPr="008A22B3" w:rsidRDefault="00A823B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sz w:val="28"/>
          <w:szCs w:val="28"/>
          <w:lang w:val="uk-UA" w:eastAsia="en-US"/>
        </w:rPr>
        <w:t>-</w:t>
      </w:r>
      <w:r w:rsidR="004540D7" w:rsidRPr="008A22B3">
        <w:rPr>
          <w:rFonts w:eastAsia="Calibri"/>
          <w:sz w:val="28"/>
          <w:szCs w:val="28"/>
          <w:lang w:val="uk-UA" w:eastAsia="en-US"/>
        </w:rPr>
        <w:t xml:space="preserve"> Свято осі</w:t>
      </w:r>
      <w:r w:rsidR="0098210F">
        <w:rPr>
          <w:rFonts w:eastAsia="Calibri"/>
          <w:sz w:val="28"/>
          <w:szCs w:val="28"/>
          <w:lang w:val="uk-UA" w:eastAsia="en-US"/>
        </w:rPr>
        <w:t>ннього урожаю „</w:t>
      </w:r>
      <w:r w:rsidRPr="008A22B3">
        <w:rPr>
          <w:rFonts w:eastAsia="Calibri"/>
          <w:sz w:val="28"/>
          <w:szCs w:val="28"/>
          <w:lang w:val="uk-UA" w:eastAsia="en-US"/>
        </w:rPr>
        <w:t>Пан</w:t>
      </w:r>
      <w:r w:rsidR="0098210F">
        <w:rPr>
          <w:rFonts w:eastAsia="Calibri"/>
          <w:sz w:val="28"/>
          <w:szCs w:val="28"/>
          <w:lang w:val="uk-UA" w:eastAsia="en-US"/>
        </w:rPr>
        <w:t xml:space="preserve"> овоч”;</w:t>
      </w:r>
    </w:p>
    <w:p w:rsidR="00A823BF" w:rsidRPr="008A22B3" w:rsidRDefault="0098210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„</w:t>
      </w:r>
      <w:r w:rsidR="0013758C">
        <w:rPr>
          <w:rFonts w:eastAsia="Calibri"/>
          <w:sz w:val="28"/>
          <w:szCs w:val="28"/>
          <w:lang w:val="uk-UA" w:eastAsia="en-US"/>
        </w:rPr>
        <w:t>Осіння фея запрошує в гості”;</w:t>
      </w:r>
      <w:r w:rsidR="00A823BF" w:rsidRPr="008A22B3">
        <w:rPr>
          <w:rFonts w:eastAsia="Calibri"/>
          <w:sz w:val="28"/>
          <w:szCs w:val="28"/>
          <w:lang w:val="uk-UA" w:eastAsia="en-US"/>
        </w:rPr>
        <w:t xml:space="preserve"> </w:t>
      </w:r>
    </w:p>
    <w:p w:rsidR="00A823BF" w:rsidRPr="008A22B3" w:rsidRDefault="0013758C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„</w:t>
      </w:r>
      <w:r w:rsidR="00A823BF" w:rsidRPr="008A22B3">
        <w:rPr>
          <w:rFonts w:eastAsia="Calibri"/>
          <w:sz w:val="28"/>
          <w:szCs w:val="28"/>
          <w:lang w:val="uk-UA" w:eastAsia="en-US"/>
        </w:rPr>
        <w:t>Свято українського</w:t>
      </w:r>
      <w:r>
        <w:rPr>
          <w:rFonts w:eastAsia="Calibri"/>
          <w:sz w:val="28"/>
          <w:szCs w:val="28"/>
          <w:lang w:val="uk-UA" w:eastAsia="en-US"/>
        </w:rPr>
        <w:t xml:space="preserve"> таночка”</w:t>
      </w:r>
      <w:r w:rsidR="00A823BF" w:rsidRPr="008A22B3">
        <w:rPr>
          <w:rFonts w:eastAsia="Calibri"/>
          <w:sz w:val="28"/>
          <w:szCs w:val="28"/>
          <w:lang w:val="uk-UA" w:eastAsia="en-US"/>
        </w:rPr>
        <w:t xml:space="preserve">, </w:t>
      </w:r>
    </w:p>
    <w:p w:rsidR="00A823BF" w:rsidRPr="008A22B3" w:rsidRDefault="0013758C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„Свято української страви”</w:t>
      </w:r>
      <w:r w:rsidR="00A823BF" w:rsidRPr="008A22B3">
        <w:rPr>
          <w:rFonts w:eastAsia="Calibri"/>
          <w:sz w:val="28"/>
          <w:szCs w:val="28"/>
          <w:lang w:val="uk-UA" w:eastAsia="en-US"/>
        </w:rPr>
        <w:t xml:space="preserve">, </w:t>
      </w:r>
    </w:p>
    <w:p w:rsidR="00A823BF" w:rsidRPr="008A22B3" w:rsidRDefault="0013758C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„День вишиванки”;</w:t>
      </w:r>
    </w:p>
    <w:p w:rsidR="00A823BF" w:rsidRPr="008A22B3" w:rsidRDefault="00A823B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sz w:val="28"/>
          <w:szCs w:val="28"/>
          <w:lang w:val="uk-UA" w:eastAsia="en-US"/>
        </w:rPr>
        <w:t>- Святковий захід до Дня Свято</w:t>
      </w:r>
      <w:r w:rsidR="0013758C">
        <w:rPr>
          <w:rFonts w:eastAsia="Calibri"/>
          <w:sz w:val="28"/>
          <w:szCs w:val="28"/>
          <w:lang w:val="uk-UA" w:eastAsia="en-US"/>
        </w:rPr>
        <w:t>го Миколая;</w:t>
      </w:r>
      <w:r w:rsidRPr="008A22B3">
        <w:rPr>
          <w:rFonts w:eastAsia="Calibri"/>
          <w:sz w:val="28"/>
          <w:szCs w:val="28"/>
          <w:lang w:val="uk-UA" w:eastAsia="en-US"/>
        </w:rPr>
        <w:t xml:space="preserve"> </w:t>
      </w:r>
    </w:p>
    <w:p w:rsidR="00A823BF" w:rsidRPr="008A22B3" w:rsidRDefault="0013758C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Н</w:t>
      </w:r>
      <w:r w:rsidR="00A823BF" w:rsidRPr="008A22B3">
        <w:rPr>
          <w:rFonts w:eastAsia="Calibri"/>
          <w:sz w:val="28"/>
          <w:szCs w:val="28"/>
          <w:lang w:val="uk-UA" w:eastAsia="en-US"/>
        </w:rPr>
        <w:t>ово</w:t>
      </w:r>
      <w:r>
        <w:rPr>
          <w:rFonts w:eastAsia="Calibri"/>
          <w:sz w:val="28"/>
          <w:szCs w:val="28"/>
          <w:lang w:val="uk-UA" w:eastAsia="en-US"/>
        </w:rPr>
        <w:t>річна музична казка;</w:t>
      </w:r>
    </w:p>
    <w:p w:rsidR="00A823BF" w:rsidRPr="008A22B3" w:rsidRDefault="00A823B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sz w:val="28"/>
          <w:szCs w:val="28"/>
          <w:lang w:val="uk-UA" w:eastAsia="en-US"/>
        </w:rPr>
        <w:t>- Новоріч</w:t>
      </w:r>
      <w:r w:rsidR="0013758C">
        <w:rPr>
          <w:rFonts w:eastAsia="Calibri"/>
          <w:sz w:val="28"/>
          <w:szCs w:val="28"/>
          <w:lang w:val="uk-UA" w:eastAsia="en-US"/>
        </w:rPr>
        <w:t>ний бал – маскарад;</w:t>
      </w:r>
    </w:p>
    <w:p w:rsidR="00A823BF" w:rsidRPr="008A22B3" w:rsidRDefault="004540D7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sz w:val="28"/>
          <w:szCs w:val="28"/>
          <w:lang w:val="uk-UA" w:eastAsia="en-US"/>
        </w:rPr>
        <w:t>- С</w:t>
      </w:r>
      <w:r w:rsidR="0013758C">
        <w:rPr>
          <w:rFonts w:eastAsia="Calibri"/>
          <w:sz w:val="28"/>
          <w:szCs w:val="28"/>
          <w:lang w:val="uk-UA" w:eastAsia="en-US"/>
        </w:rPr>
        <w:t>вято останнього дзвоника;</w:t>
      </w:r>
    </w:p>
    <w:p w:rsidR="00A823BF" w:rsidRPr="008A22B3" w:rsidRDefault="004540D7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sz w:val="28"/>
          <w:szCs w:val="28"/>
          <w:lang w:val="uk-UA" w:eastAsia="en-US"/>
        </w:rPr>
        <w:t>- В</w:t>
      </w:r>
      <w:r w:rsidR="0013758C">
        <w:rPr>
          <w:rFonts w:eastAsia="Calibri"/>
          <w:sz w:val="28"/>
          <w:szCs w:val="28"/>
          <w:lang w:val="uk-UA" w:eastAsia="en-US"/>
        </w:rPr>
        <w:t>иховний захід „</w:t>
      </w:r>
      <w:r w:rsidR="00A823BF" w:rsidRPr="008A22B3">
        <w:rPr>
          <w:rFonts w:eastAsia="Calibri"/>
          <w:sz w:val="28"/>
          <w:szCs w:val="28"/>
          <w:lang w:val="uk-UA" w:eastAsia="en-US"/>
        </w:rPr>
        <w:t>М</w:t>
      </w:r>
      <w:r w:rsidR="0013758C">
        <w:rPr>
          <w:rFonts w:eastAsia="Calibri"/>
          <w:sz w:val="28"/>
          <w:szCs w:val="28"/>
          <w:lang w:val="uk-UA" w:eastAsia="en-US"/>
        </w:rPr>
        <w:t>атусям присвячується”;</w:t>
      </w:r>
    </w:p>
    <w:p w:rsidR="00A823BF" w:rsidRPr="008A22B3" w:rsidRDefault="0013758C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КВК „Знай наших”;</w:t>
      </w:r>
    </w:p>
    <w:p w:rsidR="00E81ABC" w:rsidRDefault="00A823BF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sz w:val="28"/>
          <w:szCs w:val="28"/>
          <w:lang w:val="uk-UA" w:eastAsia="en-US"/>
        </w:rPr>
        <w:t>-  вечори для старшокласників.</w:t>
      </w:r>
    </w:p>
    <w:p w:rsidR="0098210F" w:rsidRDefault="00C2146C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2.5</w:t>
      </w:r>
      <w:r w:rsidR="006F15E0">
        <w:rPr>
          <w:rFonts w:eastAsia="Calibri"/>
          <w:sz w:val="28"/>
          <w:szCs w:val="28"/>
          <w:lang w:val="uk-UA" w:eastAsia="en-US"/>
        </w:rPr>
        <w:t xml:space="preserve">.2. </w:t>
      </w:r>
      <w:r w:rsidR="00A823BF" w:rsidRPr="008A22B3">
        <w:rPr>
          <w:rFonts w:eastAsia="Calibri"/>
          <w:sz w:val="28"/>
          <w:szCs w:val="28"/>
          <w:lang w:val="uk-UA" w:eastAsia="en-US"/>
        </w:rPr>
        <w:t>Учні школи були учасниками різноманітних район</w:t>
      </w:r>
      <w:r w:rsidR="0098210F">
        <w:rPr>
          <w:rFonts w:eastAsia="Calibri"/>
          <w:sz w:val="28"/>
          <w:szCs w:val="28"/>
          <w:lang w:val="uk-UA" w:eastAsia="en-US"/>
        </w:rPr>
        <w:t>них конкурсів дитячої творчості.</w:t>
      </w:r>
    </w:p>
    <w:p w:rsidR="00A823BF" w:rsidRPr="008A22B3" w:rsidRDefault="00C2146C" w:rsidP="00A16CB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2.5</w:t>
      </w:r>
      <w:r w:rsidR="006F15E0">
        <w:rPr>
          <w:rFonts w:eastAsia="Calibri"/>
          <w:sz w:val="28"/>
          <w:szCs w:val="28"/>
          <w:lang w:val="uk-UA" w:eastAsia="en-US"/>
        </w:rPr>
        <w:t xml:space="preserve">.3. </w:t>
      </w:r>
      <w:r w:rsidR="0098210F">
        <w:rPr>
          <w:rFonts w:eastAsia="Calibri"/>
          <w:sz w:val="28"/>
          <w:szCs w:val="28"/>
          <w:lang w:val="uk-UA" w:eastAsia="en-US"/>
        </w:rPr>
        <w:t>Б</w:t>
      </w:r>
      <w:r w:rsidR="00A823BF" w:rsidRPr="008A22B3">
        <w:rPr>
          <w:rFonts w:eastAsia="Calibri"/>
          <w:sz w:val="28"/>
          <w:szCs w:val="28"/>
          <w:lang w:val="uk-UA" w:eastAsia="en-US"/>
        </w:rPr>
        <w:t>лиз</w:t>
      </w:r>
      <w:r w:rsidR="00266CEB" w:rsidRPr="008A22B3">
        <w:rPr>
          <w:rFonts w:eastAsia="Calibri"/>
          <w:sz w:val="28"/>
          <w:szCs w:val="28"/>
          <w:lang w:val="uk-UA" w:eastAsia="en-US"/>
        </w:rPr>
        <w:t>ь</w:t>
      </w:r>
      <w:r w:rsidR="00A823BF" w:rsidRPr="008A22B3">
        <w:rPr>
          <w:rFonts w:eastAsia="Calibri"/>
          <w:sz w:val="28"/>
          <w:szCs w:val="28"/>
          <w:lang w:val="uk-UA" w:eastAsia="en-US"/>
        </w:rPr>
        <w:t xml:space="preserve">ко 40 учнів школи охоплені позашкільною освітою </w:t>
      </w:r>
      <w:r w:rsidR="0098210F">
        <w:rPr>
          <w:rFonts w:eastAsia="Calibri"/>
          <w:sz w:val="28"/>
          <w:szCs w:val="28"/>
          <w:lang w:val="uk-UA" w:eastAsia="en-US"/>
        </w:rPr>
        <w:t xml:space="preserve">у сільських </w:t>
      </w:r>
      <w:r w:rsidR="00A823BF" w:rsidRPr="008A22B3">
        <w:rPr>
          <w:rFonts w:eastAsia="Calibri"/>
          <w:sz w:val="28"/>
          <w:szCs w:val="28"/>
          <w:lang w:val="uk-UA" w:eastAsia="en-US"/>
        </w:rPr>
        <w:t>танцювальних та вокальних колекти</w:t>
      </w:r>
      <w:r w:rsidR="0098210F">
        <w:rPr>
          <w:rFonts w:eastAsia="Calibri"/>
          <w:sz w:val="28"/>
          <w:szCs w:val="28"/>
          <w:lang w:val="uk-UA" w:eastAsia="en-US"/>
        </w:rPr>
        <w:t>вах „Тандем”, „Меріданс”, „Справжні дівчата”</w:t>
      </w:r>
      <w:r w:rsidR="00A823BF" w:rsidRPr="008A22B3">
        <w:rPr>
          <w:rFonts w:eastAsia="Calibri"/>
          <w:sz w:val="28"/>
          <w:szCs w:val="28"/>
          <w:lang w:val="uk-UA" w:eastAsia="en-US"/>
        </w:rPr>
        <w:t>.</w:t>
      </w:r>
    </w:p>
    <w:p w:rsidR="00A823BF" w:rsidRPr="006F15E0" w:rsidRDefault="00A823BF" w:rsidP="00C2146C">
      <w:pPr>
        <w:pStyle w:val="a9"/>
        <w:numPr>
          <w:ilvl w:val="1"/>
          <w:numId w:val="31"/>
        </w:numPr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6F15E0">
        <w:rPr>
          <w:rFonts w:eastAsia="Calibri"/>
          <w:sz w:val="28"/>
          <w:szCs w:val="28"/>
          <w:u w:val="single"/>
          <w:lang w:val="uk-UA" w:eastAsia="en-US"/>
        </w:rPr>
        <w:t>Ціннісне ставлення до природи</w:t>
      </w:r>
      <w:r w:rsidR="0013758C" w:rsidRPr="006F15E0">
        <w:rPr>
          <w:rFonts w:eastAsia="Calibri"/>
          <w:sz w:val="28"/>
          <w:szCs w:val="28"/>
          <w:u w:val="single"/>
          <w:lang w:val="uk-UA" w:eastAsia="en-US"/>
        </w:rPr>
        <w:t>.</w:t>
      </w:r>
    </w:p>
    <w:p w:rsidR="0013758C" w:rsidRPr="00C2146C" w:rsidRDefault="0013758C" w:rsidP="00C2146C">
      <w:pPr>
        <w:pStyle w:val="a9"/>
        <w:numPr>
          <w:ilvl w:val="2"/>
          <w:numId w:val="31"/>
        </w:numPr>
        <w:jc w:val="both"/>
        <w:rPr>
          <w:rFonts w:eastAsia="Calibri"/>
          <w:sz w:val="28"/>
          <w:szCs w:val="28"/>
          <w:lang w:val="uk-UA" w:eastAsia="en-US"/>
        </w:rPr>
      </w:pPr>
      <w:r w:rsidRPr="00C2146C">
        <w:rPr>
          <w:rFonts w:eastAsia="Calibri"/>
          <w:sz w:val="28"/>
          <w:szCs w:val="28"/>
          <w:lang w:val="uk-UA" w:eastAsia="en-US"/>
        </w:rPr>
        <w:t>Т</w:t>
      </w:r>
      <w:r w:rsidR="00A823BF" w:rsidRPr="00C2146C">
        <w:rPr>
          <w:rFonts w:eastAsia="Calibri"/>
          <w:sz w:val="28"/>
          <w:szCs w:val="28"/>
          <w:lang w:val="uk-UA" w:eastAsia="en-US"/>
        </w:rPr>
        <w:t>рудові десанти по упорядкуванню прилеглої території.</w:t>
      </w:r>
    </w:p>
    <w:p w:rsidR="0013758C" w:rsidRPr="006F15E0" w:rsidRDefault="00A823BF" w:rsidP="00C2146C">
      <w:pPr>
        <w:pStyle w:val="a9"/>
        <w:numPr>
          <w:ilvl w:val="2"/>
          <w:numId w:val="31"/>
        </w:numPr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6F15E0">
        <w:rPr>
          <w:rFonts w:eastAsia="Calibri"/>
          <w:sz w:val="28"/>
          <w:szCs w:val="28"/>
          <w:lang w:val="uk-UA" w:eastAsia="en-US"/>
        </w:rPr>
        <w:t>Проведено виховні класні години, екскурсії, вікторини,</w:t>
      </w:r>
      <w:r w:rsidR="0013758C" w:rsidRPr="006F15E0">
        <w:rPr>
          <w:rFonts w:eastAsia="Calibri"/>
          <w:sz w:val="28"/>
          <w:szCs w:val="28"/>
          <w:lang w:val="uk-UA" w:eastAsia="en-US"/>
        </w:rPr>
        <w:t xml:space="preserve"> заочні подорожі „</w:t>
      </w:r>
      <w:r w:rsidRPr="006F15E0">
        <w:rPr>
          <w:rFonts w:eastAsia="Calibri"/>
          <w:sz w:val="28"/>
          <w:szCs w:val="28"/>
          <w:lang w:val="uk-UA" w:eastAsia="en-US"/>
        </w:rPr>
        <w:t xml:space="preserve">Природа в загадках, </w:t>
      </w:r>
      <w:r w:rsidR="0013758C" w:rsidRPr="006F15E0">
        <w:rPr>
          <w:rFonts w:eastAsia="Calibri"/>
          <w:sz w:val="28"/>
          <w:szCs w:val="28"/>
          <w:lang w:val="uk-UA" w:eastAsia="en-US"/>
        </w:rPr>
        <w:t>прислів’ях, приказках та віршах”, „Збережемо красу природи”, „Збережемо природу рідного краю”, „Квіти – посмішка природи”, „Захистимо наших братів менших”, „Вода – джерело життя”, „Заповідні території України”</w:t>
      </w:r>
      <w:r w:rsidRPr="006F15E0">
        <w:rPr>
          <w:rFonts w:eastAsia="Calibri"/>
          <w:sz w:val="28"/>
          <w:szCs w:val="28"/>
          <w:lang w:val="uk-UA" w:eastAsia="en-US"/>
        </w:rPr>
        <w:t xml:space="preserve">. </w:t>
      </w:r>
    </w:p>
    <w:p w:rsidR="00A823BF" w:rsidRPr="006F15E0" w:rsidRDefault="00A823BF" w:rsidP="00C2146C">
      <w:pPr>
        <w:pStyle w:val="a9"/>
        <w:numPr>
          <w:ilvl w:val="2"/>
          <w:numId w:val="31"/>
        </w:numPr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6F15E0">
        <w:rPr>
          <w:rFonts w:eastAsia="Calibri"/>
          <w:sz w:val="28"/>
          <w:szCs w:val="28"/>
          <w:lang w:val="uk-UA" w:eastAsia="en-US"/>
        </w:rPr>
        <w:t>Класні керівники 1 -1</w:t>
      </w:r>
      <w:r w:rsidR="0013758C" w:rsidRPr="006F15E0">
        <w:rPr>
          <w:rFonts w:eastAsia="Calibri"/>
          <w:sz w:val="28"/>
          <w:szCs w:val="28"/>
          <w:lang w:val="uk-UA" w:eastAsia="en-US"/>
        </w:rPr>
        <w:t>1 класів взяли участь в акції „Уроки доброти”</w:t>
      </w:r>
      <w:r w:rsidRPr="006F15E0">
        <w:rPr>
          <w:rFonts w:eastAsia="Calibri"/>
          <w:sz w:val="28"/>
          <w:szCs w:val="28"/>
          <w:lang w:val="uk-UA" w:eastAsia="en-US"/>
        </w:rPr>
        <w:t xml:space="preserve">. </w:t>
      </w:r>
    </w:p>
    <w:p w:rsidR="0013758C" w:rsidRPr="00C2146C" w:rsidRDefault="00C2146C" w:rsidP="00C2146C">
      <w:pPr>
        <w:pStyle w:val="a9"/>
        <w:numPr>
          <w:ilvl w:val="1"/>
          <w:numId w:val="31"/>
        </w:numPr>
        <w:ind w:left="0" w:firstLine="0"/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C2146C">
        <w:rPr>
          <w:rFonts w:eastAsia="Calibri"/>
          <w:sz w:val="28"/>
          <w:szCs w:val="28"/>
          <w:u w:val="single"/>
          <w:lang w:val="uk-UA" w:eastAsia="en-US"/>
        </w:rPr>
        <w:t xml:space="preserve"> </w:t>
      </w:r>
      <w:r w:rsidR="00A823BF" w:rsidRPr="00C2146C">
        <w:rPr>
          <w:rFonts w:eastAsia="Calibri"/>
          <w:sz w:val="28"/>
          <w:szCs w:val="28"/>
          <w:u w:val="single"/>
          <w:lang w:val="uk-UA" w:eastAsia="en-US"/>
        </w:rPr>
        <w:t>Робота з питань профілактики дитячого травматизму</w:t>
      </w:r>
      <w:r w:rsidR="0013758C" w:rsidRPr="00C2146C">
        <w:rPr>
          <w:rFonts w:eastAsia="Calibri"/>
          <w:sz w:val="28"/>
          <w:szCs w:val="28"/>
          <w:u w:val="single"/>
          <w:lang w:val="uk-UA" w:eastAsia="en-US"/>
        </w:rPr>
        <w:t>.</w:t>
      </w:r>
    </w:p>
    <w:p w:rsidR="0013758C" w:rsidRPr="00C2146C" w:rsidRDefault="0013758C" w:rsidP="00C2146C">
      <w:pPr>
        <w:pStyle w:val="a9"/>
        <w:numPr>
          <w:ilvl w:val="2"/>
          <w:numId w:val="31"/>
        </w:numPr>
        <w:ind w:left="0" w:firstLine="0"/>
        <w:jc w:val="both"/>
        <w:rPr>
          <w:rFonts w:eastAsia="Calibri"/>
          <w:b/>
          <w:sz w:val="28"/>
          <w:szCs w:val="28"/>
          <w:lang w:val="uk-UA" w:eastAsia="en-US"/>
        </w:rPr>
      </w:pPr>
      <w:r w:rsidRPr="00C2146C">
        <w:rPr>
          <w:rFonts w:eastAsia="Calibri"/>
          <w:sz w:val="28"/>
          <w:szCs w:val="28"/>
          <w:lang w:val="uk-UA" w:eastAsia="en-US"/>
        </w:rPr>
        <w:t>Викладався предмет „Основи здоров’я”</w:t>
      </w:r>
      <w:r w:rsidR="00A823BF" w:rsidRPr="00C2146C">
        <w:rPr>
          <w:rFonts w:eastAsia="Calibri"/>
          <w:sz w:val="28"/>
          <w:szCs w:val="28"/>
          <w:lang w:val="uk-UA" w:eastAsia="en-US"/>
        </w:rPr>
        <w:t xml:space="preserve"> (2-9 класи)</w:t>
      </w:r>
      <w:r w:rsidRPr="00C2146C">
        <w:rPr>
          <w:rFonts w:eastAsia="Calibri"/>
          <w:sz w:val="28"/>
          <w:szCs w:val="28"/>
          <w:lang w:val="uk-UA" w:eastAsia="en-US"/>
        </w:rPr>
        <w:t>.</w:t>
      </w:r>
    </w:p>
    <w:p w:rsidR="0013758C" w:rsidRPr="00C2146C" w:rsidRDefault="0013758C" w:rsidP="00C2146C">
      <w:pPr>
        <w:pStyle w:val="a9"/>
        <w:numPr>
          <w:ilvl w:val="2"/>
          <w:numId w:val="31"/>
        </w:numPr>
        <w:ind w:left="0" w:firstLine="0"/>
        <w:jc w:val="both"/>
        <w:rPr>
          <w:rFonts w:eastAsia="Calibri"/>
          <w:b/>
          <w:sz w:val="28"/>
          <w:szCs w:val="28"/>
          <w:lang w:val="uk-UA" w:eastAsia="en-US"/>
        </w:rPr>
      </w:pPr>
      <w:r w:rsidRPr="00C2146C">
        <w:rPr>
          <w:rFonts w:eastAsia="Calibri"/>
          <w:sz w:val="28"/>
          <w:szCs w:val="28"/>
          <w:lang w:val="uk-UA" w:eastAsia="en-US"/>
        </w:rPr>
        <w:lastRenderedPageBreak/>
        <w:t>П</w:t>
      </w:r>
      <w:r w:rsidR="00A823BF" w:rsidRPr="00C2146C">
        <w:rPr>
          <w:rFonts w:eastAsia="Calibri"/>
          <w:sz w:val="28"/>
          <w:szCs w:val="28"/>
          <w:lang w:val="uk-UA" w:eastAsia="en-US"/>
        </w:rPr>
        <w:t>рофілактичні бесіди, лекції та інші заходи, спрямовані на недопущення випадків травмування учнів та пропаганду здорового способу життя.</w:t>
      </w:r>
    </w:p>
    <w:p w:rsidR="0013758C" w:rsidRPr="00C2146C" w:rsidRDefault="0013758C" w:rsidP="00C2146C">
      <w:pPr>
        <w:pStyle w:val="a9"/>
        <w:numPr>
          <w:ilvl w:val="2"/>
          <w:numId w:val="31"/>
        </w:numPr>
        <w:ind w:left="0" w:firstLine="0"/>
        <w:jc w:val="both"/>
        <w:rPr>
          <w:rFonts w:eastAsia="Calibri"/>
          <w:b/>
          <w:sz w:val="28"/>
          <w:szCs w:val="28"/>
          <w:lang w:val="uk-UA" w:eastAsia="en-US"/>
        </w:rPr>
      </w:pPr>
      <w:r w:rsidRPr="00C2146C">
        <w:rPr>
          <w:rFonts w:eastAsia="Calibri"/>
          <w:sz w:val="28"/>
          <w:szCs w:val="28"/>
          <w:lang w:val="uk-UA" w:eastAsia="en-US"/>
        </w:rPr>
        <w:t xml:space="preserve">Місячник „Увага! Діти на дорозі!” (вересень). </w:t>
      </w:r>
    </w:p>
    <w:p w:rsidR="0013758C" w:rsidRPr="00C2146C" w:rsidRDefault="0013758C" w:rsidP="00C2146C">
      <w:pPr>
        <w:pStyle w:val="a9"/>
        <w:numPr>
          <w:ilvl w:val="2"/>
          <w:numId w:val="31"/>
        </w:numPr>
        <w:ind w:left="0" w:firstLine="0"/>
        <w:jc w:val="both"/>
        <w:rPr>
          <w:rFonts w:eastAsia="Calibri"/>
          <w:b/>
          <w:sz w:val="28"/>
          <w:szCs w:val="28"/>
          <w:lang w:val="uk-UA" w:eastAsia="en-US"/>
        </w:rPr>
      </w:pPr>
      <w:r w:rsidRPr="00C2146C">
        <w:rPr>
          <w:rFonts w:eastAsia="Calibri"/>
          <w:sz w:val="28"/>
          <w:szCs w:val="28"/>
          <w:lang w:val="uk-UA" w:eastAsia="en-US"/>
        </w:rPr>
        <w:t>Місячник</w:t>
      </w:r>
      <w:r w:rsidR="00A823BF" w:rsidRPr="00C2146C">
        <w:rPr>
          <w:rFonts w:eastAsia="Calibri"/>
          <w:sz w:val="28"/>
          <w:szCs w:val="28"/>
          <w:lang w:val="uk-UA" w:eastAsia="en-US"/>
        </w:rPr>
        <w:t xml:space="preserve"> безпеки (листопад)</w:t>
      </w:r>
      <w:r w:rsidRPr="00C2146C">
        <w:rPr>
          <w:rFonts w:eastAsia="Calibri"/>
          <w:sz w:val="28"/>
          <w:szCs w:val="28"/>
          <w:lang w:val="uk-UA" w:eastAsia="en-US"/>
        </w:rPr>
        <w:t>.</w:t>
      </w:r>
    </w:p>
    <w:p w:rsidR="00C2146C" w:rsidRPr="00C2146C" w:rsidRDefault="00A823BF" w:rsidP="00C2146C">
      <w:pPr>
        <w:pStyle w:val="a9"/>
        <w:numPr>
          <w:ilvl w:val="2"/>
          <w:numId w:val="31"/>
        </w:numPr>
        <w:ind w:left="0" w:firstLine="0"/>
        <w:jc w:val="both"/>
        <w:rPr>
          <w:rFonts w:eastAsia="Calibri"/>
          <w:b/>
          <w:sz w:val="28"/>
          <w:szCs w:val="28"/>
          <w:lang w:val="uk-UA" w:eastAsia="en-US"/>
        </w:rPr>
      </w:pPr>
      <w:r w:rsidRPr="00C2146C">
        <w:rPr>
          <w:rFonts w:eastAsia="Calibri"/>
          <w:sz w:val="28"/>
          <w:szCs w:val="28"/>
          <w:lang w:val="uk-UA" w:eastAsia="en-US"/>
        </w:rPr>
        <w:t>День здоров'я.</w:t>
      </w:r>
    </w:p>
    <w:p w:rsidR="00A823BF" w:rsidRPr="00C2146C" w:rsidRDefault="00A823BF" w:rsidP="00C2146C">
      <w:pPr>
        <w:pStyle w:val="a9"/>
        <w:numPr>
          <w:ilvl w:val="1"/>
          <w:numId w:val="31"/>
        </w:numPr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C2146C">
        <w:rPr>
          <w:rFonts w:eastAsia="Calibri"/>
          <w:sz w:val="28"/>
          <w:szCs w:val="28"/>
          <w:u w:val="single"/>
          <w:lang w:val="uk-UA" w:eastAsia="en-US"/>
        </w:rPr>
        <w:t>Робота по оздоровленню дітей</w:t>
      </w:r>
      <w:r w:rsidR="0013758C" w:rsidRPr="00C2146C">
        <w:rPr>
          <w:rFonts w:eastAsia="Calibri"/>
          <w:sz w:val="28"/>
          <w:szCs w:val="28"/>
          <w:u w:val="single"/>
          <w:lang w:val="uk-UA" w:eastAsia="en-US"/>
        </w:rPr>
        <w:t>.</w:t>
      </w:r>
    </w:p>
    <w:p w:rsidR="00A823BF" w:rsidRPr="008A22B3" w:rsidRDefault="002774C7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sz w:val="28"/>
          <w:szCs w:val="28"/>
          <w:lang w:val="uk-UA" w:eastAsia="en-US"/>
        </w:rPr>
        <w:t xml:space="preserve">   У</w:t>
      </w:r>
      <w:r w:rsidR="00A823BF" w:rsidRPr="008A22B3">
        <w:rPr>
          <w:rFonts w:eastAsia="Calibri"/>
          <w:sz w:val="28"/>
          <w:szCs w:val="28"/>
          <w:lang w:val="uk-UA" w:eastAsia="en-US"/>
        </w:rPr>
        <w:t xml:space="preserve"> школі працював дитячий табір відпочинку для учнів 1 – 5 класів, під керівництвом Панащенка А.О., де оздоровилось понад 80 дітей. Проводились виховні та розважальні свята, екскурсії, спортивні змагання. Для учнів 6 – 8,</w:t>
      </w:r>
      <w:r w:rsidR="0013758C">
        <w:rPr>
          <w:rFonts w:eastAsia="Calibri"/>
          <w:sz w:val="28"/>
          <w:szCs w:val="28"/>
          <w:lang w:val="uk-UA" w:eastAsia="en-US"/>
        </w:rPr>
        <w:t xml:space="preserve"> </w:t>
      </w:r>
      <w:r w:rsidR="00A823BF" w:rsidRPr="008A22B3">
        <w:rPr>
          <w:rFonts w:eastAsia="Calibri"/>
          <w:sz w:val="28"/>
          <w:szCs w:val="28"/>
          <w:lang w:val="uk-UA" w:eastAsia="en-US"/>
        </w:rPr>
        <w:t>10 класів навчальні екскурсії.</w:t>
      </w:r>
    </w:p>
    <w:p w:rsidR="00A823BF" w:rsidRPr="00C2146C" w:rsidRDefault="00A823BF" w:rsidP="00C2146C">
      <w:pPr>
        <w:pStyle w:val="a9"/>
        <w:numPr>
          <w:ilvl w:val="1"/>
          <w:numId w:val="31"/>
        </w:numPr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C2146C">
        <w:rPr>
          <w:rFonts w:eastAsia="Calibri"/>
          <w:sz w:val="28"/>
          <w:szCs w:val="28"/>
          <w:u w:val="single"/>
          <w:lang w:val="uk-UA" w:eastAsia="en-US"/>
        </w:rPr>
        <w:t>Робота з батьками</w:t>
      </w:r>
      <w:r w:rsidR="0013758C" w:rsidRPr="00C2146C">
        <w:rPr>
          <w:rFonts w:eastAsia="Calibri"/>
          <w:sz w:val="28"/>
          <w:szCs w:val="28"/>
          <w:u w:val="single"/>
          <w:lang w:val="uk-UA" w:eastAsia="en-US"/>
        </w:rPr>
        <w:t>.</w:t>
      </w:r>
    </w:p>
    <w:p w:rsidR="00E81ABC" w:rsidRDefault="002774C7" w:rsidP="00A16CB3">
      <w:pPr>
        <w:jc w:val="both"/>
        <w:rPr>
          <w:rFonts w:eastAsia="Calibri"/>
          <w:sz w:val="28"/>
          <w:szCs w:val="28"/>
          <w:lang w:val="uk-UA" w:eastAsia="en-US"/>
        </w:rPr>
      </w:pPr>
      <w:r w:rsidRPr="008A22B3">
        <w:rPr>
          <w:rFonts w:eastAsia="Calibri"/>
          <w:sz w:val="28"/>
          <w:szCs w:val="28"/>
          <w:lang w:val="uk-UA" w:eastAsia="en-US"/>
        </w:rPr>
        <w:t xml:space="preserve">     П</w:t>
      </w:r>
      <w:r w:rsidR="00A823BF" w:rsidRPr="008A22B3">
        <w:rPr>
          <w:rFonts w:eastAsia="Calibri"/>
          <w:sz w:val="28"/>
          <w:szCs w:val="28"/>
          <w:lang w:val="uk-UA" w:eastAsia="en-US"/>
        </w:rPr>
        <w:t>роводилась цілеспрямована робота з батьками – це батьківські збори, індивідуальні бесіди та консультування, під час яких розглядалися питання з попередження травматизму, формування навичок ЗСЖ, попередження насильства в сім’ї, про дотримання єдиних вимог стосовно поведінки учнів в школі, харчування, вибір профільного навчання; проводились індивідуальні бесіди з метою корекції поведінки, по</w:t>
      </w:r>
      <w:r w:rsidRPr="008A22B3">
        <w:rPr>
          <w:rFonts w:eastAsia="Calibri"/>
          <w:sz w:val="28"/>
          <w:szCs w:val="28"/>
          <w:lang w:val="uk-UA" w:eastAsia="en-US"/>
        </w:rPr>
        <w:t xml:space="preserve">кращення успіхів у навчанні. </w:t>
      </w:r>
      <w:r w:rsidR="00A823BF" w:rsidRPr="008A22B3">
        <w:rPr>
          <w:rFonts w:eastAsia="Calibri"/>
          <w:sz w:val="28"/>
          <w:szCs w:val="28"/>
          <w:lang w:val="uk-UA" w:eastAsia="en-US"/>
        </w:rPr>
        <w:t>Проведено заходи при активній підтримці батьківської громадськості.</w:t>
      </w:r>
    </w:p>
    <w:p w:rsidR="00E81ABC" w:rsidRPr="00C2146C" w:rsidRDefault="00E81ABC" w:rsidP="00C2146C">
      <w:pPr>
        <w:pStyle w:val="a9"/>
        <w:numPr>
          <w:ilvl w:val="1"/>
          <w:numId w:val="31"/>
        </w:numPr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C2146C">
        <w:rPr>
          <w:sz w:val="28"/>
          <w:szCs w:val="28"/>
          <w:u w:val="single"/>
          <w:lang w:val="uk-UA"/>
        </w:rPr>
        <w:t>Спортивні досягнення.</w:t>
      </w:r>
    </w:p>
    <w:p w:rsidR="00E81ABC" w:rsidRPr="00E81ABC" w:rsidRDefault="00E81ABC" w:rsidP="00A16CB3">
      <w:pPr>
        <w:pStyle w:val="a9"/>
        <w:jc w:val="both"/>
        <w:rPr>
          <w:rFonts w:eastAsia="Calibri"/>
          <w:sz w:val="28"/>
          <w:szCs w:val="28"/>
          <w:lang w:val="uk-UA" w:eastAsia="en-US"/>
        </w:rPr>
      </w:pPr>
    </w:p>
    <w:tbl>
      <w:tblPr>
        <w:tblStyle w:val="aa"/>
        <w:tblW w:w="9568" w:type="dxa"/>
        <w:tblLook w:val="04A0"/>
      </w:tblPr>
      <w:tblGrid>
        <w:gridCol w:w="2376"/>
        <w:gridCol w:w="1210"/>
        <w:gridCol w:w="1200"/>
        <w:gridCol w:w="1134"/>
        <w:gridCol w:w="1276"/>
        <w:gridCol w:w="1172"/>
        <w:gridCol w:w="1200"/>
      </w:tblGrid>
      <w:tr w:rsidR="00E81ABC" w:rsidRPr="008A22B3" w:rsidTr="00C2146C">
        <w:trPr>
          <w:trHeight w:val="297"/>
        </w:trPr>
        <w:tc>
          <w:tcPr>
            <w:tcW w:w="2376" w:type="dxa"/>
          </w:tcPr>
          <w:p w:rsidR="00E81ABC" w:rsidRPr="00C2146C" w:rsidRDefault="00E81ABC" w:rsidP="00C2146C">
            <w:pPr>
              <w:jc w:val="center"/>
              <w:rPr>
                <w:sz w:val="28"/>
                <w:szCs w:val="28"/>
                <w:lang w:val="uk-UA"/>
              </w:rPr>
            </w:pPr>
            <w:r w:rsidRPr="00C2146C">
              <w:rPr>
                <w:sz w:val="28"/>
                <w:szCs w:val="28"/>
                <w:lang w:val="uk-UA"/>
              </w:rPr>
              <w:t>Вид змагань</w:t>
            </w:r>
          </w:p>
        </w:tc>
        <w:tc>
          <w:tcPr>
            <w:tcW w:w="2410" w:type="dxa"/>
            <w:gridSpan w:val="2"/>
          </w:tcPr>
          <w:p w:rsidR="00E81ABC" w:rsidRPr="00C2146C" w:rsidRDefault="00E81ABC" w:rsidP="00C2146C">
            <w:pPr>
              <w:jc w:val="center"/>
              <w:rPr>
                <w:sz w:val="28"/>
                <w:szCs w:val="28"/>
                <w:lang w:val="uk-UA"/>
              </w:rPr>
            </w:pPr>
            <w:r w:rsidRPr="00C2146C">
              <w:rPr>
                <w:sz w:val="28"/>
                <w:szCs w:val="28"/>
                <w:lang w:val="uk-UA"/>
              </w:rPr>
              <w:t>2017 - 2018</w:t>
            </w:r>
          </w:p>
        </w:tc>
        <w:tc>
          <w:tcPr>
            <w:tcW w:w="2410" w:type="dxa"/>
            <w:gridSpan w:val="2"/>
          </w:tcPr>
          <w:p w:rsidR="00E81ABC" w:rsidRPr="00C2146C" w:rsidRDefault="00E81ABC" w:rsidP="00C2146C">
            <w:pPr>
              <w:jc w:val="center"/>
              <w:rPr>
                <w:sz w:val="28"/>
                <w:szCs w:val="28"/>
                <w:lang w:val="uk-UA"/>
              </w:rPr>
            </w:pPr>
            <w:r w:rsidRPr="00C2146C">
              <w:rPr>
                <w:sz w:val="28"/>
                <w:szCs w:val="28"/>
                <w:lang w:val="uk-UA"/>
              </w:rPr>
              <w:t>2018 - 2019</w:t>
            </w:r>
          </w:p>
        </w:tc>
        <w:tc>
          <w:tcPr>
            <w:tcW w:w="2372" w:type="dxa"/>
            <w:gridSpan w:val="2"/>
          </w:tcPr>
          <w:p w:rsidR="00E81ABC" w:rsidRPr="00C2146C" w:rsidRDefault="00E81ABC" w:rsidP="00C2146C">
            <w:pPr>
              <w:jc w:val="center"/>
              <w:rPr>
                <w:sz w:val="28"/>
                <w:szCs w:val="28"/>
                <w:lang w:val="uk-UA"/>
              </w:rPr>
            </w:pPr>
            <w:r w:rsidRPr="00C2146C">
              <w:rPr>
                <w:sz w:val="28"/>
                <w:szCs w:val="28"/>
                <w:lang w:val="uk-UA"/>
              </w:rPr>
              <w:t>2019 - 2020</w:t>
            </w:r>
          </w:p>
        </w:tc>
      </w:tr>
      <w:tr w:rsidR="00E81ABC" w:rsidRPr="008A22B3" w:rsidTr="00A16CB3">
        <w:trPr>
          <w:trHeight w:val="329"/>
        </w:trPr>
        <w:tc>
          <w:tcPr>
            <w:tcW w:w="23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Район  </w:t>
            </w: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Область</w:t>
            </w:r>
          </w:p>
        </w:tc>
        <w:tc>
          <w:tcPr>
            <w:tcW w:w="1134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Район  </w:t>
            </w:r>
          </w:p>
        </w:tc>
        <w:tc>
          <w:tcPr>
            <w:tcW w:w="12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Область</w:t>
            </w:r>
          </w:p>
        </w:tc>
        <w:tc>
          <w:tcPr>
            <w:tcW w:w="1172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Район  </w:t>
            </w:r>
          </w:p>
        </w:tc>
        <w:tc>
          <w:tcPr>
            <w:tcW w:w="0" w:type="auto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Область</w:t>
            </w:r>
          </w:p>
        </w:tc>
      </w:tr>
      <w:tr w:rsidR="00E81ABC" w:rsidRPr="008A22B3" w:rsidTr="00A16CB3">
        <w:trPr>
          <w:trHeight w:val="315"/>
        </w:trPr>
        <w:tc>
          <w:tcPr>
            <w:tcW w:w="23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Футбол „Шкіряний м’яч”</w:t>
            </w:r>
          </w:p>
        </w:tc>
        <w:tc>
          <w:tcPr>
            <w:tcW w:w="121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 w:rsidRPr="008A22B3">
              <w:rPr>
                <w:sz w:val="28"/>
                <w:szCs w:val="28"/>
                <w:lang w:val="uk-UA"/>
              </w:rPr>
              <w:t>3м</w:t>
            </w:r>
            <w:r>
              <w:rPr>
                <w:sz w:val="28"/>
                <w:szCs w:val="28"/>
                <w:lang w:val="uk-UA"/>
              </w:rPr>
              <w:t>ісце</w:t>
            </w:r>
            <w:r w:rsidRPr="008A22B3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A22B3">
              <w:rPr>
                <w:sz w:val="28"/>
                <w:szCs w:val="28"/>
                <w:lang w:val="uk-UA"/>
              </w:rPr>
              <w:t>2м</w:t>
            </w:r>
            <w:r>
              <w:rPr>
                <w:sz w:val="28"/>
                <w:szCs w:val="28"/>
                <w:lang w:val="uk-UA"/>
              </w:rPr>
              <w:t>ісце</w:t>
            </w:r>
          </w:p>
        </w:tc>
        <w:tc>
          <w:tcPr>
            <w:tcW w:w="12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72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 w:rsidRPr="008A22B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місце</w:t>
            </w: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1ABC" w:rsidRPr="008A22B3" w:rsidTr="00A16CB3">
        <w:trPr>
          <w:trHeight w:val="315"/>
        </w:trPr>
        <w:tc>
          <w:tcPr>
            <w:tcW w:w="23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 w:rsidRPr="008A22B3">
              <w:rPr>
                <w:sz w:val="28"/>
                <w:szCs w:val="28"/>
                <w:lang w:val="uk-UA"/>
              </w:rPr>
              <w:t>Волейбол</w:t>
            </w:r>
          </w:p>
        </w:tc>
        <w:tc>
          <w:tcPr>
            <w:tcW w:w="121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72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 w:rsidRPr="008A22B3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місце</w:t>
            </w: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1ABC" w:rsidRPr="008A22B3" w:rsidTr="00A16CB3">
        <w:trPr>
          <w:trHeight w:val="329"/>
        </w:trPr>
        <w:tc>
          <w:tcPr>
            <w:tcW w:w="23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 w:rsidRPr="008A22B3">
              <w:rPr>
                <w:sz w:val="28"/>
                <w:szCs w:val="28"/>
                <w:lang w:val="uk-UA"/>
              </w:rPr>
              <w:t>Шахи</w:t>
            </w:r>
          </w:p>
        </w:tc>
        <w:tc>
          <w:tcPr>
            <w:tcW w:w="121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 w:rsidRPr="008A22B3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місце</w:t>
            </w: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72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 w:rsidRPr="008A22B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місце</w:t>
            </w: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1ABC" w:rsidRPr="008A22B3" w:rsidTr="00A16CB3">
        <w:trPr>
          <w:trHeight w:val="315"/>
        </w:trPr>
        <w:tc>
          <w:tcPr>
            <w:tcW w:w="23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 w:rsidRPr="008A22B3">
              <w:rPr>
                <w:sz w:val="28"/>
                <w:szCs w:val="28"/>
                <w:lang w:val="uk-UA"/>
              </w:rPr>
              <w:t>Настільний теніс</w:t>
            </w:r>
          </w:p>
        </w:tc>
        <w:tc>
          <w:tcPr>
            <w:tcW w:w="121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 w:rsidRPr="008A22B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місце</w:t>
            </w: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 w:rsidRPr="008A22B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місце</w:t>
            </w:r>
          </w:p>
        </w:tc>
        <w:tc>
          <w:tcPr>
            <w:tcW w:w="1134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 w:rsidRPr="008A22B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місце</w:t>
            </w:r>
          </w:p>
        </w:tc>
        <w:tc>
          <w:tcPr>
            <w:tcW w:w="12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72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1ABC" w:rsidRPr="008A22B3" w:rsidTr="00A16CB3">
        <w:trPr>
          <w:trHeight w:val="329"/>
        </w:trPr>
        <w:tc>
          <w:tcPr>
            <w:tcW w:w="23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Стрі</w:t>
            </w:r>
            <w:r w:rsidRPr="008A22B3">
              <w:rPr>
                <w:sz w:val="28"/>
                <w:szCs w:val="28"/>
                <w:lang w:val="uk-UA"/>
              </w:rPr>
              <w:t>тбол</w:t>
            </w:r>
          </w:p>
        </w:tc>
        <w:tc>
          <w:tcPr>
            <w:tcW w:w="121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72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 w:rsidRPr="008A22B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місце</w:t>
            </w: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1ABC" w:rsidRPr="008A22B3" w:rsidTr="00A16CB3">
        <w:trPr>
          <w:trHeight w:val="329"/>
        </w:trPr>
        <w:tc>
          <w:tcPr>
            <w:tcW w:w="23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 w:rsidRPr="008A22B3">
              <w:rPr>
                <w:sz w:val="28"/>
                <w:szCs w:val="28"/>
                <w:lang w:val="uk-UA"/>
              </w:rPr>
              <w:t>Футзал</w:t>
            </w:r>
          </w:p>
        </w:tc>
        <w:tc>
          <w:tcPr>
            <w:tcW w:w="121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місце</w:t>
            </w:r>
            <w:r w:rsidRPr="008A22B3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A22B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A22B3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ісце</w:t>
            </w: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72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1ABC" w:rsidRPr="008A22B3" w:rsidTr="00A16CB3">
        <w:trPr>
          <w:trHeight w:val="329"/>
        </w:trPr>
        <w:tc>
          <w:tcPr>
            <w:tcW w:w="23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Допризо</w:t>
            </w:r>
            <w:r w:rsidRPr="008A22B3">
              <w:rPr>
                <w:sz w:val="28"/>
                <w:szCs w:val="28"/>
                <w:lang w:val="uk-UA"/>
              </w:rPr>
              <w:t>вна підготовка</w:t>
            </w:r>
          </w:p>
        </w:tc>
        <w:tc>
          <w:tcPr>
            <w:tcW w:w="121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місце</w:t>
            </w: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72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</w:tcPr>
          <w:p w:rsidR="00E81ABC" w:rsidRPr="008A22B3" w:rsidRDefault="00E81ABC" w:rsidP="00A16C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2146C" w:rsidRDefault="00C2146C" w:rsidP="00C2146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3BF" w:rsidRPr="008A22B3" w:rsidRDefault="00A823BF" w:rsidP="00C2146C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B3">
        <w:rPr>
          <w:rFonts w:ascii="Times New Roman" w:hAnsi="Times New Roman" w:cs="Times New Roman"/>
          <w:b/>
          <w:sz w:val="28"/>
          <w:szCs w:val="28"/>
        </w:rPr>
        <w:t>Навчально - матеріальна база школи</w:t>
      </w:r>
      <w:r w:rsidR="007C7F34">
        <w:rPr>
          <w:rFonts w:ascii="Times New Roman" w:hAnsi="Times New Roman" w:cs="Times New Roman"/>
          <w:b/>
          <w:sz w:val="28"/>
          <w:szCs w:val="28"/>
        </w:rPr>
        <w:t>.</w:t>
      </w:r>
    </w:p>
    <w:p w:rsidR="00996D49" w:rsidRPr="008A22B3" w:rsidRDefault="00C2146C" w:rsidP="00C2146C">
      <w:pPr>
        <w:pStyle w:val="a3"/>
        <w:numPr>
          <w:ilvl w:val="1"/>
          <w:numId w:val="2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D49" w:rsidRPr="008A22B3">
        <w:rPr>
          <w:rFonts w:ascii="Times New Roman" w:hAnsi="Times New Roman" w:cs="Times New Roman"/>
          <w:sz w:val="28"/>
          <w:szCs w:val="28"/>
        </w:rPr>
        <w:t xml:space="preserve">Другий рік поспіль з метою організації сучасного освітнього простору </w:t>
      </w:r>
      <w:r w:rsidR="00996D49" w:rsidRPr="00021C57">
        <w:rPr>
          <w:rFonts w:ascii="Times New Roman" w:hAnsi="Times New Roman" w:cs="Times New Roman"/>
          <w:sz w:val="28"/>
          <w:szCs w:val="28"/>
        </w:rPr>
        <w:t>Нової української школи за раху</w:t>
      </w:r>
      <w:r w:rsidR="00021C57" w:rsidRPr="00021C57">
        <w:rPr>
          <w:rFonts w:ascii="Times New Roman" w:hAnsi="Times New Roman" w:cs="Times New Roman"/>
          <w:sz w:val="28"/>
          <w:szCs w:val="28"/>
        </w:rPr>
        <w:t>нок державної субвенції та спів</w:t>
      </w:r>
      <w:r w:rsidR="00996D49" w:rsidRPr="00021C57">
        <w:rPr>
          <w:rFonts w:ascii="Times New Roman" w:hAnsi="Times New Roman" w:cs="Times New Roman"/>
          <w:sz w:val="28"/>
          <w:szCs w:val="28"/>
        </w:rPr>
        <w:t xml:space="preserve">фінансування з місцевого бюджету Раївської сільської школи  </w:t>
      </w:r>
      <w:r w:rsidR="00726C5D" w:rsidRPr="00021C57">
        <w:rPr>
          <w:rFonts w:ascii="Times New Roman" w:hAnsi="Times New Roman" w:cs="Times New Roman"/>
          <w:sz w:val="28"/>
          <w:szCs w:val="28"/>
        </w:rPr>
        <w:t>придбано:</w:t>
      </w:r>
    </w:p>
    <w:p w:rsidR="00726C5D" w:rsidRPr="008A22B3" w:rsidRDefault="00726C5D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>Ноутбук 2 шт</w:t>
      </w:r>
      <w:r w:rsidR="00E81ABC">
        <w:rPr>
          <w:rFonts w:ascii="Times New Roman" w:hAnsi="Times New Roman" w:cs="Times New Roman"/>
          <w:sz w:val="28"/>
          <w:szCs w:val="28"/>
        </w:rPr>
        <w:t>.</w:t>
      </w:r>
    </w:p>
    <w:p w:rsidR="00726C5D" w:rsidRPr="008A22B3" w:rsidRDefault="00726C5D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>Принтер 2 шт</w:t>
      </w:r>
      <w:r w:rsidR="00E81ABC">
        <w:rPr>
          <w:rFonts w:ascii="Times New Roman" w:hAnsi="Times New Roman" w:cs="Times New Roman"/>
          <w:sz w:val="28"/>
          <w:szCs w:val="28"/>
        </w:rPr>
        <w:t>.</w:t>
      </w:r>
    </w:p>
    <w:p w:rsidR="00726C5D" w:rsidRPr="008A22B3" w:rsidRDefault="00726C5D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>Мультимедійну систему 2 шт</w:t>
      </w:r>
      <w:r w:rsidR="00E81ABC">
        <w:rPr>
          <w:rFonts w:ascii="Times New Roman" w:hAnsi="Times New Roman" w:cs="Times New Roman"/>
          <w:sz w:val="28"/>
          <w:szCs w:val="28"/>
        </w:rPr>
        <w:t>.</w:t>
      </w:r>
    </w:p>
    <w:p w:rsidR="00726C5D" w:rsidRPr="008A22B3" w:rsidRDefault="00726C5D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>Документ камеру 1 шт</w:t>
      </w:r>
      <w:r w:rsidR="00E81ABC">
        <w:rPr>
          <w:rFonts w:ascii="Times New Roman" w:hAnsi="Times New Roman" w:cs="Times New Roman"/>
          <w:sz w:val="28"/>
          <w:szCs w:val="28"/>
        </w:rPr>
        <w:t>.</w:t>
      </w:r>
    </w:p>
    <w:p w:rsidR="00726C5D" w:rsidRPr="008A22B3" w:rsidRDefault="00726C5D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>Ламінатор 1 шт</w:t>
      </w:r>
      <w:r w:rsidR="00E81ABC">
        <w:rPr>
          <w:rFonts w:ascii="Times New Roman" w:hAnsi="Times New Roman" w:cs="Times New Roman"/>
          <w:sz w:val="28"/>
          <w:szCs w:val="28"/>
        </w:rPr>
        <w:t>.</w:t>
      </w:r>
    </w:p>
    <w:p w:rsidR="00726C5D" w:rsidRPr="008A22B3" w:rsidRDefault="00726C5D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>Дидактичний матеріал 2 комплекти</w:t>
      </w:r>
    </w:p>
    <w:p w:rsidR="00726C5D" w:rsidRPr="008A22B3" w:rsidRDefault="00726C5D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>Парти регульовані 26 шт</w:t>
      </w:r>
      <w:r w:rsidR="00E81ABC">
        <w:rPr>
          <w:rFonts w:ascii="Times New Roman" w:hAnsi="Times New Roman" w:cs="Times New Roman"/>
          <w:sz w:val="28"/>
          <w:szCs w:val="28"/>
        </w:rPr>
        <w:t>.</w:t>
      </w:r>
    </w:p>
    <w:p w:rsidR="0024445F" w:rsidRPr="008A22B3" w:rsidRDefault="0024445F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2B3">
        <w:rPr>
          <w:rFonts w:ascii="Times New Roman" w:hAnsi="Times New Roman" w:cs="Times New Roman"/>
          <w:sz w:val="28"/>
          <w:szCs w:val="28"/>
        </w:rPr>
        <w:t>Комп’ютерне обладнання для початкових класів (ноутбук та принтер)</w:t>
      </w:r>
      <w:r w:rsidR="00E81ABC">
        <w:rPr>
          <w:rFonts w:ascii="Times New Roman" w:hAnsi="Times New Roman" w:cs="Times New Roman"/>
          <w:sz w:val="28"/>
          <w:szCs w:val="28"/>
        </w:rPr>
        <w:t>.</w:t>
      </w:r>
    </w:p>
    <w:p w:rsidR="00E81ABC" w:rsidRPr="00021C57" w:rsidRDefault="00E81ABC" w:rsidP="00C2146C">
      <w:pPr>
        <w:pStyle w:val="a3"/>
        <w:numPr>
          <w:ilvl w:val="1"/>
          <w:numId w:val="2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12738" w:rsidRPr="00021C57">
        <w:rPr>
          <w:rFonts w:ascii="Times New Roman" w:hAnsi="Times New Roman" w:cs="Times New Roman"/>
          <w:sz w:val="28"/>
          <w:szCs w:val="28"/>
        </w:rPr>
        <w:t>За рахунок державного фінансування  придбано</w:t>
      </w:r>
      <w:r w:rsidRPr="00021C57">
        <w:rPr>
          <w:rFonts w:ascii="Times New Roman" w:hAnsi="Times New Roman" w:cs="Times New Roman"/>
          <w:sz w:val="28"/>
          <w:szCs w:val="28"/>
        </w:rPr>
        <w:t xml:space="preserve"> модем – інтернет – </w:t>
      </w:r>
      <w:r w:rsidR="00021C57">
        <w:rPr>
          <w:rFonts w:ascii="Times New Roman" w:hAnsi="Times New Roman" w:cs="Times New Roman"/>
          <w:sz w:val="28"/>
          <w:szCs w:val="28"/>
        </w:rPr>
        <w:t xml:space="preserve">       </w:t>
      </w:r>
      <w:r w:rsidR="00D12738" w:rsidRPr="00021C57">
        <w:rPr>
          <w:rFonts w:ascii="Times New Roman" w:hAnsi="Times New Roman" w:cs="Times New Roman"/>
          <w:sz w:val="28"/>
          <w:szCs w:val="28"/>
        </w:rPr>
        <w:t>37</w:t>
      </w:r>
      <w:r w:rsidR="00021C57">
        <w:rPr>
          <w:rFonts w:ascii="Times New Roman" w:hAnsi="Times New Roman" w:cs="Times New Roman"/>
          <w:sz w:val="28"/>
          <w:szCs w:val="28"/>
        </w:rPr>
        <w:t xml:space="preserve"> </w:t>
      </w:r>
      <w:r w:rsidR="00D12738" w:rsidRPr="00021C57">
        <w:rPr>
          <w:rFonts w:ascii="Times New Roman" w:hAnsi="Times New Roman" w:cs="Times New Roman"/>
          <w:sz w:val="28"/>
          <w:szCs w:val="28"/>
        </w:rPr>
        <w:t>500</w:t>
      </w:r>
      <w:r w:rsidRPr="00021C57">
        <w:rPr>
          <w:rFonts w:ascii="Times New Roman" w:hAnsi="Times New Roman" w:cs="Times New Roman"/>
          <w:sz w:val="28"/>
          <w:szCs w:val="28"/>
        </w:rPr>
        <w:t xml:space="preserve"> </w:t>
      </w:r>
      <w:r w:rsidR="0024445F" w:rsidRPr="00021C57">
        <w:rPr>
          <w:rFonts w:ascii="Times New Roman" w:hAnsi="Times New Roman" w:cs="Times New Roman"/>
          <w:sz w:val="28"/>
          <w:szCs w:val="28"/>
        </w:rPr>
        <w:t>грн</w:t>
      </w:r>
      <w:r w:rsidRPr="00021C57">
        <w:rPr>
          <w:rFonts w:ascii="Times New Roman" w:hAnsi="Times New Roman" w:cs="Times New Roman"/>
          <w:sz w:val="28"/>
          <w:szCs w:val="28"/>
        </w:rPr>
        <w:t>.</w:t>
      </w:r>
    </w:p>
    <w:p w:rsidR="00726C5D" w:rsidRPr="00021C57" w:rsidRDefault="00E81ABC" w:rsidP="00C2146C">
      <w:pPr>
        <w:pStyle w:val="a3"/>
        <w:numPr>
          <w:ilvl w:val="1"/>
          <w:numId w:val="2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C5D" w:rsidRPr="00021C57">
        <w:rPr>
          <w:rFonts w:ascii="Times New Roman" w:hAnsi="Times New Roman" w:cs="Times New Roman"/>
          <w:sz w:val="28"/>
          <w:szCs w:val="28"/>
        </w:rPr>
        <w:t>За рахунок спонсорських внесків придбано:</w:t>
      </w:r>
    </w:p>
    <w:p w:rsidR="00726C5D" w:rsidRPr="008A22B3" w:rsidRDefault="00021C57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26C5D" w:rsidRPr="008A22B3">
        <w:rPr>
          <w:rFonts w:ascii="Times New Roman" w:hAnsi="Times New Roman" w:cs="Times New Roman"/>
          <w:sz w:val="28"/>
          <w:szCs w:val="28"/>
        </w:rPr>
        <w:t>афа для просушки посуду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C5D" w:rsidRPr="008A22B3" w:rsidRDefault="00021C57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26C5D" w:rsidRPr="008A22B3">
        <w:rPr>
          <w:rFonts w:ascii="Times New Roman" w:hAnsi="Times New Roman" w:cs="Times New Roman"/>
          <w:sz w:val="28"/>
          <w:szCs w:val="28"/>
        </w:rPr>
        <w:t>ліпчарт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C5D" w:rsidRPr="008A22B3" w:rsidRDefault="00021C57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6C5D" w:rsidRPr="008A22B3">
        <w:rPr>
          <w:rFonts w:ascii="Times New Roman" w:hAnsi="Times New Roman" w:cs="Times New Roman"/>
          <w:sz w:val="28"/>
          <w:szCs w:val="28"/>
        </w:rPr>
        <w:t>оркова дошка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C5D" w:rsidRPr="008A22B3" w:rsidRDefault="00021C57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ABC" w:rsidRPr="008A22B3">
        <w:rPr>
          <w:rFonts w:ascii="Times New Roman" w:hAnsi="Times New Roman" w:cs="Times New Roman"/>
          <w:sz w:val="28"/>
          <w:szCs w:val="28"/>
        </w:rPr>
        <w:t>телаж</w:t>
      </w:r>
      <w:r w:rsidR="00726C5D" w:rsidRPr="008A22B3">
        <w:rPr>
          <w:rFonts w:ascii="Times New Roman" w:hAnsi="Times New Roman" w:cs="Times New Roman"/>
          <w:sz w:val="28"/>
          <w:szCs w:val="28"/>
        </w:rPr>
        <w:t xml:space="preserve"> для дидактичного матеріалу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C5D" w:rsidRPr="008A22B3" w:rsidRDefault="00021C57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26C5D" w:rsidRPr="008A22B3">
        <w:rPr>
          <w:rFonts w:ascii="Times New Roman" w:hAnsi="Times New Roman" w:cs="Times New Roman"/>
          <w:sz w:val="28"/>
          <w:szCs w:val="28"/>
        </w:rPr>
        <w:t>афа в кабінет бухгалтера 2 шт</w:t>
      </w:r>
      <w:r w:rsidR="00E81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стіл;</w:t>
      </w:r>
    </w:p>
    <w:p w:rsidR="00726C5D" w:rsidRPr="008A22B3" w:rsidRDefault="00021C57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6C5D" w:rsidRPr="008A22B3">
        <w:rPr>
          <w:rFonts w:ascii="Times New Roman" w:hAnsi="Times New Roman" w:cs="Times New Roman"/>
          <w:sz w:val="28"/>
          <w:szCs w:val="28"/>
        </w:rPr>
        <w:t>ринтер 2 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726C5D" w:rsidRPr="008A22B3" w:rsidRDefault="00021C57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26C5D" w:rsidRPr="008A22B3">
        <w:rPr>
          <w:rFonts w:ascii="Times New Roman" w:hAnsi="Times New Roman" w:cs="Times New Roman"/>
          <w:sz w:val="28"/>
          <w:szCs w:val="28"/>
        </w:rPr>
        <w:t>олер 1 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E81ABC" w:rsidRDefault="00021C57" w:rsidP="00A16C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6C5D" w:rsidRPr="008A22B3">
        <w:rPr>
          <w:rFonts w:ascii="Times New Roman" w:hAnsi="Times New Roman" w:cs="Times New Roman"/>
          <w:sz w:val="28"/>
          <w:szCs w:val="28"/>
        </w:rPr>
        <w:t>ізок для вивозу сміття</w:t>
      </w:r>
      <w:r w:rsidR="00E81ABC">
        <w:rPr>
          <w:rFonts w:ascii="Times New Roman" w:hAnsi="Times New Roman" w:cs="Times New Roman"/>
          <w:sz w:val="28"/>
          <w:szCs w:val="28"/>
        </w:rPr>
        <w:t>.</w:t>
      </w:r>
    </w:p>
    <w:p w:rsidR="00A823BF" w:rsidRPr="00021C57" w:rsidRDefault="00E81ABC" w:rsidP="00C2146C">
      <w:pPr>
        <w:pStyle w:val="a3"/>
        <w:numPr>
          <w:ilvl w:val="1"/>
          <w:numId w:val="2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C5D" w:rsidRPr="00021C57">
        <w:rPr>
          <w:rFonts w:ascii="Times New Roman" w:hAnsi="Times New Roman" w:cs="Times New Roman"/>
          <w:sz w:val="28"/>
          <w:szCs w:val="28"/>
        </w:rPr>
        <w:t>З місцевого бюджету Раїв</w:t>
      </w:r>
      <w:r w:rsidR="00021C57">
        <w:rPr>
          <w:rFonts w:ascii="Times New Roman" w:hAnsi="Times New Roman" w:cs="Times New Roman"/>
          <w:sz w:val="28"/>
          <w:szCs w:val="28"/>
        </w:rPr>
        <w:t xml:space="preserve">ської сільської школи  придбані </w:t>
      </w:r>
      <w:r w:rsidR="00A823BF" w:rsidRPr="00021C57">
        <w:rPr>
          <w:rFonts w:ascii="Times New Roman" w:hAnsi="Times New Roman" w:cs="Times New Roman"/>
          <w:sz w:val="28"/>
          <w:szCs w:val="28"/>
        </w:rPr>
        <w:t>предмети, матеріали, обладнання та інвентар в сумі 170</w:t>
      </w:r>
      <w:r w:rsidRPr="00021C57">
        <w:rPr>
          <w:rFonts w:ascii="Times New Roman" w:hAnsi="Times New Roman" w:cs="Times New Roman"/>
          <w:sz w:val="28"/>
          <w:szCs w:val="28"/>
        </w:rPr>
        <w:t xml:space="preserve"> </w:t>
      </w:r>
      <w:r w:rsidR="00A823BF" w:rsidRPr="00021C57">
        <w:rPr>
          <w:rFonts w:ascii="Times New Roman" w:hAnsi="Times New Roman" w:cs="Times New Roman"/>
          <w:sz w:val="28"/>
          <w:szCs w:val="28"/>
        </w:rPr>
        <w:t>000,00 грн.:</w:t>
      </w:r>
    </w:p>
    <w:p w:rsidR="00A823BF" w:rsidRPr="008A22B3" w:rsidRDefault="00E81ABC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823BF" w:rsidRPr="008A22B3">
        <w:rPr>
          <w:rFonts w:ascii="Times New Roman" w:hAnsi="Times New Roman" w:cs="Times New Roman"/>
          <w:sz w:val="28"/>
          <w:szCs w:val="28"/>
        </w:rPr>
        <w:t>лектром’ясорубка, морози</w:t>
      </w:r>
      <w:r w:rsidR="00B63154" w:rsidRPr="008A22B3">
        <w:rPr>
          <w:rFonts w:ascii="Times New Roman" w:hAnsi="Times New Roman" w:cs="Times New Roman"/>
          <w:sz w:val="28"/>
          <w:szCs w:val="28"/>
        </w:rPr>
        <w:t xml:space="preserve">льна камера, </w:t>
      </w:r>
      <w:r w:rsidR="00A823BF" w:rsidRPr="008A22B3">
        <w:rPr>
          <w:rFonts w:ascii="Times New Roman" w:hAnsi="Times New Roman" w:cs="Times New Roman"/>
          <w:sz w:val="28"/>
          <w:szCs w:val="28"/>
        </w:rPr>
        <w:t xml:space="preserve"> зонт дл</w:t>
      </w:r>
      <w:r>
        <w:rPr>
          <w:rFonts w:ascii="Times New Roman" w:hAnsi="Times New Roman" w:cs="Times New Roman"/>
          <w:sz w:val="28"/>
          <w:szCs w:val="28"/>
        </w:rPr>
        <w:t>я витяжної системи, ваги (2 шт</w:t>
      </w:r>
      <w:r w:rsidR="00021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  <w:r w:rsidR="00A823BF" w:rsidRPr="008A2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3BF" w:rsidRPr="008A22B3" w:rsidRDefault="00E81ABC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823BF" w:rsidRPr="008A22B3">
        <w:rPr>
          <w:rFonts w:ascii="Times New Roman" w:hAnsi="Times New Roman" w:cs="Times New Roman"/>
          <w:sz w:val="28"/>
          <w:szCs w:val="28"/>
        </w:rPr>
        <w:t>ойлер для шкільних туалетів, два</w:t>
      </w:r>
      <w:r>
        <w:rPr>
          <w:rFonts w:ascii="Times New Roman" w:hAnsi="Times New Roman" w:cs="Times New Roman"/>
          <w:sz w:val="28"/>
          <w:szCs w:val="28"/>
        </w:rPr>
        <w:t xml:space="preserve"> комплекти унітазів, змішувачі;</w:t>
      </w:r>
    </w:p>
    <w:p w:rsidR="00A823BF" w:rsidRPr="008A22B3" w:rsidRDefault="00E81ABC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D12738" w:rsidRPr="008A22B3">
        <w:rPr>
          <w:rFonts w:ascii="Times New Roman" w:hAnsi="Times New Roman" w:cs="Times New Roman"/>
          <w:sz w:val="28"/>
          <w:szCs w:val="28"/>
        </w:rPr>
        <w:t>зовер</w:t>
      </w:r>
      <w:r w:rsidR="00A823BF" w:rsidRPr="008A22B3">
        <w:rPr>
          <w:rFonts w:ascii="Times New Roman" w:hAnsi="Times New Roman" w:cs="Times New Roman"/>
          <w:sz w:val="28"/>
          <w:szCs w:val="28"/>
        </w:rPr>
        <w:t xml:space="preserve"> для ремонту шкільної теплотраси від топочної до школи;</w:t>
      </w:r>
    </w:p>
    <w:p w:rsidR="00A823BF" w:rsidRPr="008A22B3" w:rsidRDefault="00E81ABC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A823BF" w:rsidRPr="008A22B3">
        <w:rPr>
          <w:rFonts w:ascii="Times New Roman" w:hAnsi="Times New Roman" w:cs="Times New Roman"/>
          <w:sz w:val="28"/>
          <w:szCs w:val="28"/>
        </w:rPr>
        <w:t>емент , пісок, відсів для ремонту східців та відмостки навколо школи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3BF" w:rsidRPr="008A22B3" w:rsidRDefault="00E81ABC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23BF" w:rsidRPr="008A22B3">
        <w:rPr>
          <w:rFonts w:ascii="Times New Roman" w:hAnsi="Times New Roman" w:cs="Times New Roman"/>
          <w:sz w:val="28"/>
          <w:szCs w:val="28"/>
        </w:rPr>
        <w:t>мола та руберойд для косметичного ремонту покрівлі даху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A823BF" w:rsidRPr="008A2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3BF" w:rsidRPr="008A22B3" w:rsidRDefault="00E81ABC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двері для спортивної зали (</w:t>
      </w:r>
      <w:r w:rsidR="00A823BF" w:rsidRPr="008A22B3">
        <w:rPr>
          <w:rFonts w:ascii="Times New Roman" w:hAnsi="Times New Roman" w:cs="Times New Roman"/>
          <w:sz w:val="28"/>
          <w:szCs w:val="28"/>
        </w:rPr>
        <w:t>2 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23BF" w:rsidRPr="008A22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3BF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фарба</w:t>
      </w:r>
      <w:r w:rsidR="00A823BF" w:rsidRPr="008A22B3">
        <w:rPr>
          <w:rFonts w:ascii="Times New Roman" w:hAnsi="Times New Roman" w:cs="Times New Roman"/>
          <w:sz w:val="28"/>
          <w:szCs w:val="28"/>
        </w:rPr>
        <w:t xml:space="preserve"> на 14</w:t>
      </w:r>
      <w:r w:rsidR="00E81ABC">
        <w:rPr>
          <w:rFonts w:ascii="Times New Roman" w:hAnsi="Times New Roman" w:cs="Times New Roman"/>
          <w:sz w:val="28"/>
          <w:szCs w:val="28"/>
        </w:rPr>
        <w:t xml:space="preserve"> </w:t>
      </w:r>
      <w:r w:rsidR="00A823BF" w:rsidRPr="008A22B3">
        <w:rPr>
          <w:rFonts w:ascii="Times New Roman" w:hAnsi="Times New Roman" w:cs="Times New Roman"/>
          <w:sz w:val="28"/>
          <w:szCs w:val="28"/>
        </w:rPr>
        <w:t>000 грн</w:t>
      </w:r>
      <w:r w:rsidR="00E81ABC">
        <w:rPr>
          <w:rFonts w:ascii="Times New Roman" w:hAnsi="Times New Roman" w:cs="Times New Roman"/>
          <w:sz w:val="28"/>
          <w:szCs w:val="28"/>
        </w:rPr>
        <w:t>.</w:t>
      </w:r>
      <w:r w:rsidR="00A823BF" w:rsidRPr="008A22B3">
        <w:rPr>
          <w:rFonts w:ascii="Times New Roman" w:hAnsi="Times New Roman" w:cs="Times New Roman"/>
          <w:sz w:val="28"/>
          <w:szCs w:val="28"/>
        </w:rPr>
        <w:t xml:space="preserve"> для ремонту школи</w:t>
      </w:r>
      <w:r w:rsidR="00E81ABC">
        <w:rPr>
          <w:rFonts w:ascii="Times New Roman" w:hAnsi="Times New Roman" w:cs="Times New Roman"/>
          <w:sz w:val="28"/>
          <w:szCs w:val="28"/>
        </w:rPr>
        <w:t>;</w:t>
      </w:r>
    </w:p>
    <w:p w:rsidR="00A823BF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A22B3">
        <w:rPr>
          <w:rFonts w:ascii="Times New Roman" w:hAnsi="Times New Roman" w:cs="Times New Roman"/>
          <w:sz w:val="28"/>
          <w:szCs w:val="28"/>
        </w:rPr>
        <w:t>’які</w:t>
      </w:r>
      <w:r w:rsidR="00A823BF" w:rsidRPr="008A22B3">
        <w:rPr>
          <w:rFonts w:ascii="Times New Roman" w:hAnsi="Times New Roman" w:cs="Times New Roman"/>
          <w:sz w:val="28"/>
          <w:szCs w:val="28"/>
        </w:rPr>
        <w:t xml:space="preserve"> стільці для актової зали на суму 70</w:t>
      </w:r>
      <w:r w:rsidR="00E81ABC">
        <w:rPr>
          <w:rFonts w:ascii="Times New Roman" w:hAnsi="Times New Roman" w:cs="Times New Roman"/>
          <w:sz w:val="28"/>
          <w:szCs w:val="28"/>
        </w:rPr>
        <w:t xml:space="preserve"> </w:t>
      </w:r>
      <w:r w:rsidR="00A823BF" w:rsidRPr="008A22B3">
        <w:rPr>
          <w:rFonts w:ascii="Times New Roman" w:hAnsi="Times New Roman" w:cs="Times New Roman"/>
          <w:sz w:val="28"/>
          <w:szCs w:val="28"/>
        </w:rPr>
        <w:t>080 грн</w:t>
      </w:r>
      <w:r w:rsidR="00E81ABC">
        <w:rPr>
          <w:rFonts w:ascii="Times New Roman" w:hAnsi="Times New Roman" w:cs="Times New Roman"/>
          <w:sz w:val="28"/>
          <w:szCs w:val="28"/>
        </w:rPr>
        <w:t>.;</w:t>
      </w:r>
    </w:p>
    <w:p w:rsidR="00A823BF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акустична система</w:t>
      </w:r>
      <w:r w:rsidR="00A6525B" w:rsidRPr="008A22B3">
        <w:rPr>
          <w:rFonts w:ascii="Times New Roman" w:hAnsi="Times New Roman" w:cs="Times New Roman"/>
          <w:sz w:val="28"/>
          <w:szCs w:val="28"/>
        </w:rPr>
        <w:t xml:space="preserve"> з двома мікрофонами на суму більше</w:t>
      </w:r>
      <w:r w:rsidR="00A823BF" w:rsidRPr="008A22B3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3BF" w:rsidRPr="008A22B3">
        <w:rPr>
          <w:rFonts w:ascii="Times New Roman" w:hAnsi="Times New Roman" w:cs="Times New Roman"/>
          <w:sz w:val="28"/>
          <w:szCs w:val="28"/>
        </w:rPr>
        <w:t>000 грн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A823BF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23BF" w:rsidRPr="008A22B3">
        <w:rPr>
          <w:rFonts w:ascii="Times New Roman" w:hAnsi="Times New Roman" w:cs="Times New Roman"/>
          <w:sz w:val="28"/>
          <w:szCs w:val="28"/>
        </w:rPr>
        <w:t>оутбук за 19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23BF" w:rsidRPr="008A22B3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3BF" w:rsidRPr="008A22B3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23BF" w:rsidRPr="008A22B3">
        <w:rPr>
          <w:rFonts w:ascii="Times New Roman" w:hAnsi="Times New Roman" w:cs="Times New Roman"/>
          <w:sz w:val="28"/>
          <w:szCs w:val="28"/>
        </w:rPr>
        <w:t xml:space="preserve"> для бухгалтера та 3 флешки на суму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3BF" w:rsidRPr="008A22B3">
        <w:rPr>
          <w:rFonts w:ascii="Times New Roman" w:hAnsi="Times New Roman" w:cs="Times New Roman"/>
          <w:sz w:val="28"/>
          <w:szCs w:val="28"/>
        </w:rPr>
        <w:t>900 для роботи з програмою держ</w:t>
      </w:r>
      <w:r w:rsidR="00B63154" w:rsidRPr="008A22B3">
        <w:rPr>
          <w:rFonts w:ascii="Times New Roman" w:hAnsi="Times New Roman" w:cs="Times New Roman"/>
          <w:sz w:val="28"/>
          <w:szCs w:val="28"/>
        </w:rPr>
        <w:t>авного</w:t>
      </w:r>
      <w:r w:rsidR="00A823BF" w:rsidRPr="008A22B3">
        <w:rPr>
          <w:rFonts w:ascii="Times New Roman" w:hAnsi="Times New Roman" w:cs="Times New Roman"/>
          <w:sz w:val="28"/>
          <w:szCs w:val="28"/>
        </w:rPr>
        <w:t xml:space="preserve"> казначейства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3BF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823BF" w:rsidRPr="008A22B3">
        <w:rPr>
          <w:rFonts w:ascii="Times New Roman" w:hAnsi="Times New Roman" w:cs="Times New Roman"/>
          <w:sz w:val="28"/>
          <w:szCs w:val="28"/>
        </w:rPr>
        <w:t>ва зимових скати на автобус та зроблено ремонт автобуса більше як на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3BF" w:rsidRPr="008A22B3">
        <w:rPr>
          <w:rFonts w:ascii="Times New Roman" w:hAnsi="Times New Roman" w:cs="Times New Roman"/>
          <w:sz w:val="28"/>
          <w:szCs w:val="28"/>
        </w:rPr>
        <w:t>000 грн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734358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4358" w:rsidRPr="008A22B3">
        <w:rPr>
          <w:rFonts w:ascii="Times New Roman" w:hAnsi="Times New Roman" w:cs="Times New Roman"/>
          <w:sz w:val="28"/>
          <w:szCs w:val="28"/>
        </w:rPr>
        <w:t>становлено газовий модем за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358" w:rsidRPr="008A22B3">
        <w:rPr>
          <w:rFonts w:ascii="Times New Roman" w:hAnsi="Times New Roman" w:cs="Times New Roman"/>
          <w:sz w:val="28"/>
          <w:szCs w:val="28"/>
        </w:rPr>
        <w:t>000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358" w:rsidRPr="00021C57" w:rsidRDefault="00021C57" w:rsidP="00C2146C">
      <w:pPr>
        <w:pStyle w:val="a3"/>
        <w:numPr>
          <w:ilvl w:val="1"/>
          <w:numId w:val="23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358" w:rsidRPr="00021C57">
        <w:rPr>
          <w:rFonts w:ascii="Times New Roman" w:hAnsi="Times New Roman" w:cs="Times New Roman"/>
          <w:sz w:val="28"/>
          <w:szCs w:val="28"/>
        </w:rPr>
        <w:t>За рахунок добровільних батьківських та вчительських внесків було придбано:</w:t>
      </w:r>
    </w:p>
    <w:p w:rsidR="00734358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34358" w:rsidRPr="008A22B3">
        <w:rPr>
          <w:rFonts w:ascii="Times New Roman" w:hAnsi="Times New Roman" w:cs="Times New Roman"/>
          <w:sz w:val="28"/>
          <w:szCs w:val="28"/>
        </w:rPr>
        <w:t>алюзі в кабінет математики, кабінет української мови та літер</w:t>
      </w:r>
      <w:r>
        <w:rPr>
          <w:rFonts w:ascii="Times New Roman" w:hAnsi="Times New Roman" w:cs="Times New Roman"/>
          <w:sz w:val="28"/>
          <w:szCs w:val="28"/>
        </w:rPr>
        <w:t>атури,</w:t>
      </w:r>
      <w:r w:rsidR="00734358" w:rsidRPr="008A22B3">
        <w:rPr>
          <w:rFonts w:ascii="Times New Roman" w:hAnsi="Times New Roman" w:cs="Times New Roman"/>
          <w:sz w:val="28"/>
          <w:szCs w:val="28"/>
        </w:rPr>
        <w:t xml:space="preserve"> 1 клас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34358" w:rsidRPr="008A22B3">
        <w:rPr>
          <w:rFonts w:ascii="Times New Roman" w:hAnsi="Times New Roman" w:cs="Times New Roman"/>
          <w:sz w:val="28"/>
          <w:szCs w:val="28"/>
        </w:rPr>
        <w:t>;</w:t>
      </w:r>
    </w:p>
    <w:p w:rsidR="00734358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4358" w:rsidRPr="008A22B3">
        <w:rPr>
          <w:rFonts w:ascii="Times New Roman" w:hAnsi="Times New Roman" w:cs="Times New Roman"/>
          <w:sz w:val="28"/>
          <w:szCs w:val="28"/>
        </w:rPr>
        <w:t>чительський стіл в кабінет обслуговуючої праці;</w:t>
      </w:r>
    </w:p>
    <w:p w:rsidR="00734358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штори в </w:t>
      </w:r>
      <w:r w:rsidR="00734358" w:rsidRPr="008A22B3">
        <w:rPr>
          <w:rFonts w:ascii="Times New Roman" w:hAnsi="Times New Roman" w:cs="Times New Roman"/>
          <w:sz w:val="28"/>
          <w:szCs w:val="28"/>
        </w:rPr>
        <w:t>кабінет 4 клас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34358" w:rsidRPr="008A22B3">
        <w:rPr>
          <w:rFonts w:ascii="Times New Roman" w:hAnsi="Times New Roman" w:cs="Times New Roman"/>
          <w:sz w:val="28"/>
          <w:szCs w:val="28"/>
        </w:rPr>
        <w:t>;</w:t>
      </w:r>
    </w:p>
    <w:p w:rsidR="00734358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34358" w:rsidRPr="008A22B3">
        <w:rPr>
          <w:rFonts w:ascii="Times New Roman" w:hAnsi="Times New Roman" w:cs="Times New Roman"/>
          <w:sz w:val="28"/>
          <w:szCs w:val="28"/>
        </w:rPr>
        <w:t>еблі для кабінету англійської мови;</w:t>
      </w:r>
    </w:p>
    <w:p w:rsidR="00734358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445F" w:rsidRPr="008A22B3">
        <w:rPr>
          <w:rFonts w:ascii="Times New Roman" w:hAnsi="Times New Roman" w:cs="Times New Roman"/>
          <w:sz w:val="28"/>
          <w:szCs w:val="28"/>
        </w:rPr>
        <w:t>ошка магнітно-маркерна</w:t>
      </w:r>
      <w:r w:rsidR="00734358" w:rsidRPr="008A22B3">
        <w:rPr>
          <w:rFonts w:ascii="Times New Roman" w:hAnsi="Times New Roman" w:cs="Times New Roman"/>
          <w:sz w:val="28"/>
          <w:szCs w:val="28"/>
        </w:rPr>
        <w:t xml:space="preserve"> в кабінет інформатики;</w:t>
      </w:r>
    </w:p>
    <w:p w:rsidR="00734358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445F" w:rsidRPr="008A22B3">
        <w:rPr>
          <w:rFonts w:ascii="Times New Roman" w:hAnsi="Times New Roman" w:cs="Times New Roman"/>
          <w:sz w:val="28"/>
          <w:szCs w:val="28"/>
        </w:rPr>
        <w:t xml:space="preserve">ошка маркерна, магнітна, коркова та поличка для книг в </w:t>
      </w:r>
      <w:r>
        <w:rPr>
          <w:rFonts w:ascii="Times New Roman" w:hAnsi="Times New Roman" w:cs="Times New Roman"/>
          <w:sz w:val="28"/>
          <w:szCs w:val="28"/>
        </w:rPr>
        <w:t xml:space="preserve">кабінет </w:t>
      </w:r>
      <w:r w:rsidR="0024445F" w:rsidRPr="008A22B3">
        <w:rPr>
          <w:rFonts w:ascii="Times New Roman" w:hAnsi="Times New Roman" w:cs="Times New Roman"/>
          <w:sz w:val="28"/>
          <w:szCs w:val="28"/>
        </w:rPr>
        <w:t>1 клас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A823BF" w:rsidRPr="00021C57" w:rsidRDefault="00021C57" w:rsidP="00C2146C">
      <w:pPr>
        <w:pStyle w:val="a3"/>
        <w:numPr>
          <w:ilvl w:val="1"/>
          <w:numId w:val="2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1C57">
        <w:rPr>
          <w:rFonts w:ascii="Times New Roman" w:hAnsi="Times New Roman" w:cs="Times New Roman"/>
          <w:sz w:val="28"/>
          <w:szCs w:val="28"/>
        </w:rPr>
        <w:t xml:space="preserve"> </w:t>
      </w:r>
      <w:r w:rsidR="0024445F" w:rsidRPr="00021C57">
        <w:rPr>
          <w:rFonts w:ascii="Times New Roman" w:hAnsi="Times New Roman" w:cs="Times New Roman"/>
          <w:sz w:val="28"/>
          <w:szCs w:val="28"/>
        </w:rPr>
        <w:t>Виконані господарчі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45F" w:rsidRPr="00021C57">
        <w:rPr>
          <w:rFonts w:ascii="Times New Roman" w:hAnsi="Times New Roman" w:cs="Times New Roman"/>
          <w:sz w:val="28"/>
          <w:szCs w:val="28"/>
        </w:rPr>
        <w:t>роботи:</w:t>
      </w:r>
    </w:p>
    <w:p w:rsidR="0024445F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445F" w:rsidRPr="008A22B3">
        <w:rPr>
          <w:rFonts w:ascii="Times New Roman" w:hAnsi="Times New Roman" w:cs="Times New Roman"/>
          <w:sz w:val="28"/>
          <w:szCs w:val="28"/>
        </w:rPr>
        <w:t>емонт обідньої зали;</w:t>
      </w:r>
    </w:p>
    <w:p w:rsidR="0024445F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4445F" w:rsidRPr="008A22B3">
        <w:rPr>
          <w:rFonts w:ascii="Times New Roman" w:hAnsi="Times New Roman" w:cs="Times New Roman"/>
          <w:sz w:val="28"/>
          <w:szCs w:val="28"/>
        </w:rPr>
        <w:t>амінені двері в спортивну залу;</w:t>
      </w:r>
    </w:p>
    <w:p w:rsidR="0024445F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445F" w:rsidRPr="008A22B3">
        <w:rPr>
          <w:rFonts w:ascii="Times New Roman" w:hAnsi="Times New Roman" w:cs="Times New Roman"/>
          <w:sz w:val="28"/>
          <w:szCs w:val="28"/>
        </w:rPr>
        <w:t>емонт актової зали;</w:t>
      </w:r>
    </w:p>
    <w:p w:rsidR="0024445F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45F" w:rsidRPr="008A22B3">
        <w:rPr>
          <w:rFonts w:ascii="Times New Roman" w:hAnsi="Times New Roman" w:cs="Times New Roman"/>
          <w:sz w:val="28"/>
          <w:szCs w:val="28"/>
        </w:rPr>
        <w:t>новлено стенди в школі;</w:t>
      </w:r>
    </w:p>
    <w:p w:rsidR="0024445F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445F" w:rsidRPr="008A22B3">
        <w:rPr>
          <w:rFonts w:ascii="Times New Roman" w:hAnsi="Times New Roman" w:cs="Times New Roman"/>
          <w:sz w:val="28"/>
          <w:szCs w:val="28"/>
        </w:rPr>
        <w:t>озпочато облаштування кімнати відпочинку для початкових класів;</w:t>
      </w:r>
    </w:p>
    <w:p w:rsidR="0024445F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525B" w:rsidRPr="008A22B3">
        <w:rPr>
          <w:rFonts w:ascii="Times New Roman" w:hAnsi="Times New Roman" w:cs="Times New Roman"/>
          <w:sz w:val="28"/>
          <w:szCs w:val="28"/>
        </w:rPr>
        <w:t>емонт в кабінеті директора та бухгалтера;</w:t>
      </w:r>
    </w:p>
    <w:p w:rsidR="00A6525B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A6525B" w:rsidRPr="008A22B3">
        <w:rPr>
          <w:rFonts w:ascii="Times New Roman" w:hAnsi="Times New Roman" w:cs="Times New Roman"/>
          <w:sz w:val="28"/>
          <w:szCs w:val="28"/>
        </w:rPr>
        <w:t>емонт вчительської та кімнати відпочинку, частково оновлено меблі в кімнаті відпочинку;</w:t>
      </w:r>
    </w:p>
    <w:p w:rsidR="00A6525B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6525B" w:rsidRPr="008A22B3">
        <w:rPr>
          <w:rFonts w:ascii="Times New Roman" w:hAnsi="Times New Roman" w:cs="Times New Roman"/>
          <w:sz w:val="28"/>
          <w:szCs w:val="28"/>
        </w:rPr>
        <w:t>приміщеннях школи та кабінетах щоліт</w:t>
      </w:r>
      <w:r>
        <w:rPr>
          <w:rFonts w:ascii="Times New Roman" w:hAnsi="Times New Roman" w:cs="Times New Roman"/>
          <w:sz w:val="28"/>
          <w:szCs w:val="28"/>
        </w:rPr>
        <w:t>а проводяться косметичні ремонти</w:t>
      </w:r>
      <w:r w:rsidR="001B5A1B" w:rsidRPr="008A22B3">
        <w:rPr>
          <w:rFonts w:ascii="Times New Roman" w:hAnsi="Times New Roman" w:cs="Times New Roman"/>
          <w:sz w:val="28"/>
          <w:szCs w:val="28"/>
        </w:rPr>
        <w:t>;</w:t>
      </w:r>
    </w:p>
    <w:p w:rsidR="00A6525B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відремонтовані</w:t>
      </w:r>
      <w:r w:rsidR="00A6525B" w:rsidRPr="008A22B3">
        <w:rPr>
          <w:rFonts w:ascii="Times New Roman" w:hAnsi="Times New Roman" w:cs="Times New Roman"/>
          <w:sz w:val="28"/>
          <w:szCs w:val="28"/>
        </w:rPr>
        <w:t xml:space="preserve"> східці та відмостка навколо школи, каналізаційні </w:t>
      </w:r>
      <w:r w:rsidR="0000357C" w:rsidRPr="008A22B3">
        <w:rPr>
          <w:rFonts w:ascii="Times New Roman" w:hAnsi="Times New Roman" w:cs="Times New Roman"/>
          <w:sz w:val="28"/>
          <w:szCs w:val="28"/>
        </w:rPr>
        <w:t>люки</w:t>
      </w:r>
      <w:r w:rsidR="001B5A1B" w:rsidRPr="008A22B3">
        <w:rPr>
          <w:rFonts w:ascii="Times New Roman" w:hAnsi="Times New Roman" w:cs="Times New Roman"/>
          <w:sz w:val="28"/>
          <w:szCs w:val="28"/>
        </w:rPr>
        <w:t>;</w:t>
      </w:r>
    </w:p>
    <w:p w:rsidR="001B5A1B" w:rsidRPr="008A22B3" w:rsidRDefault="00021C57" w:rsidP="00A16C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5A1B" w:rsidRPr="008A22B3">
        <w:rPr>
          <w:rFonts w:ascii="Times New Roman" w:hAnsi="Times New Roman" w:cs="Times New Roman"/>
          <w:sz w:val="28"/>
          <w:szCs w:val="28"/>
        </w:rPr>
        <w:t>а території школи облаштовуються куточки відпочинку, насаджуються дерева, омол</w:t>
      </w:r>
      <w:r>
        <w:rPr>
          <w:rFonts w:ascii="Times New Roman" w:hAnsi="Times New Roman" w:cs="Times New Roman"/>
          <w:sz w:val="28"/>
          <w:szCs w:val="28"/>
        </w:rPr>
        <w:t>оджуємо фруктовий сад.</w:t>
      </w:r>
    </w:p>
    <w:p w:rsidR="001B5A1B" w:rsidRDefault="001B5A1B" w:rsidP="00A16CB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7F34" w:rsidRPr="008A22B3" w:rsidRDefault="007C7F34" w:rsidP="00A16CB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школи:                                                                 С.КАФАРОВА</w:t>
      </w:r>
    </w:p>
    <w:sectPr w:rsidR="007C7F34" w:rsidRPr="008A22B3" w:rsidSect="007C7F34">
      <w:headerReference w:type="default" r:id="rId8"/>
      <w:pgSz w:w="11906" w:h="16838"/>
      <w:pgMar w:top="1135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E95" w:rsidRDefault="00FE5E95" w:rsidP="002B340B">
      <w:r>
        <w:separator/>
      </w:r>
    </w:p>
  </w:endnote>
  <w:endnote w:type="continuationSeparator" w:id="1">
    <w:p w:rsidR="00FE5E95" w:rsidRDefault="00FE5E95" w:rsidP="002B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E95" w:rsidRDefault="00FE5E95" w:rsidP="002B340B">
      <w:r>
        <w:separator/>
      </w:r>
    </w:p>
  </w:footnote>
  <w:footnote w:type="continuationSeparator" w:id="1">
    <w:p w:rsidR="00FE5E95" w:rsidRDefault="00FE5E95" w:rsidP="002B3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2869"/>
      <w:docPartObj>
        <w:docPartGallery w:val="Page Numbers (Top of Page)"/>
        <w:docPartUnique/>
      </w:docPartObj>
    </w:sdtPr>
    <w:sdtContent>
      <w:p w:rsidR="007C7F34" w:rsidRDefault="007C7F34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C7F34" w:rsidRDefault="007C7F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E5E"/>
    <w:multiLevelType w:val="hybridMultilevel"/>
    <w:tmpl w:val="F2FA1F9A"/>
    <w:lvl w:ilvl="0" w:tplc="96B056D0">
      <w:start w:val="5"/>
      <w:numFmt w:val="bullet"/>
      <w:lvlText w:val="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B4D2A90"/>
    <w:multiLevelType w:val="hybridMultilevel"/>
    <w:tmpl w:val="B97C57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7185"/>
    <w:multiLevelType w:val="multilevel"/>
    <w:tmpl w:val="9CD89D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F5566D0"/>
    <w:multiLevelType w:val="multilevel"/>
    <w:tmpl w:val="0D248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">
    <w:nsid w:val="10E55F4B"/>
    <w:multiLevelType w:val="hybridMultilevel"/>
    <w:tmpl w:val="1D325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1E47"/>
    <w:multiLevelType w:val="multilevel"/>
    <w:tmpl w:val="66682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D29E3"/>
    <w:multiLevelType w:val="hybridMultilevel"/>
    <w:tmpl w:val="0F2C7D64"/>
    <w:lvl w:ilvl="0" w:tplc="E42CF9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6B550F"/>
    <w:multiLevelType w:val="multilevel"/>
    <w:tmpl w:val="F89869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C3D7604"/>
    <w:multiLevelType w:val="hybridMultilevel"/>
    <w:tmpl w:val="6FA8D876"/>
    <w:lvl w:ilvl="0" w:tplc="CB3C56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FA83AAE"/>
    <w:multiLevelType w:val="multilevel"/>
    <w:tmpl w:val="2BEAFC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2F4117C"/>
    <w:multiLevelType w:val="multilevel"/>
    <w:tmpl w:val="DD7EC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C3C13"/>
    <w:multiLevelType w:val="hybridMultilevel"/>
    <w:tmpl w:val="98241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A7C83"/>
    <w:multiLevelType w:val="hybridMultilevel"/>
    <w:tmpl w:val="A04C0D62"/>
    <w:lvl w:ilvl="0" w:tplc="5B0E8E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78D524F"/>
    <w:multiLevelType w:val="hybridMultilevel"/>
    <w:tmpl w:val="37A87CA8"/>
    <w:lvl w:ilvl="0" w:tplc="EB4A26F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E79B1"/>
    <w:multiLevelType w:val="hybridMultilevel"/>
    <w:tmpl w:val="F30CBA0A"/>
    <w:lvl w:ilvl="0" w:tplc="F5D8E76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B2AB3"/>
    <w:multiLevelType w:val="multilevel"/>
    <w:tmpl w:val="03C64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16303AA"/>
    <w:multiLevelType w:val="hybridMultilevel"/>
    <w:tmpl w:val="D5887282"/>
    <w:lvl w:ilvl="0" w:tplc="8C6A5E7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972D77"/>
    <w:multiLevelType w:val="multilevel"/>
    <w:tmpl w:val="B2AAC2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  <w:color w:val="auto"/>
      </w:rPr>
    </w:lvl>
  </w:abstractNum>
  <w:abstractNum w:abstractNumId="18">
    <w:nsid w:val="53273367"/>
    <w:multiLevelType w:val="multilevel"/>
    <w:tmpl w:val="33186D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9">
    <w:nsid w:val="55597582"/>
    <w:multiLevelType w:val="multilevel"/>
    <w:tmpl w:val="768E8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640876"/>
    <w:multiLevelType w:val="multilevel"/>
    <w:tmpl w:val="D6C01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0875920"/>
    <w:multiLevelType w:val="multilevel"/>
    <w:tmpl w:val="F89869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67AE5C0F"/>
    <w:multiLevelType w:val="hybridMultilevel"/>
    <w:tmpl w:val="E8CC7426"/>
    <w:lvl w:ilvl="0" w:tplc="45204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E4BA0"/>
    <w:multiLevelType w:val="multilevel"/>
    <w:tmpl w:val="EF5413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B2374E8"/>
    <w:multiLevelType w:val="hybridMultilevel"/>
    <w:tmpl w:val="94447660"/>
    <w:lvl w:ilvl="0" w:tplc="DAE06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411C05"/>
    <w:multiLevelType w:val="hybridMultilevel"/>
    <w:tmpl w:val="F9829570"/>
    <w:lvl w:ilvl="0" w:tplc="6F52F5A8">
      <w:start w:val="1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>
    <w:nsid w:val="70FA07DD"/>
    <w:multiLevelType w:val="multilevel"/>
    <w:tmpl w:val="5C3CF9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56E615E"/>
    <w:multiLevelType w:val="hybridMultilevel"/>
    <w:tmpl w:val="786A03DA"/>
    <w:lvl w:ilvl="0" w:tplc="003EC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7D11F6"/>
    <w:multiLevelType w:val="hybridMultilevel"/>
    <w:tmpl w:val="C4743DD0"/>
    <w:lvl w:ilvl="0" w:tplc="E8384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50EEA"/>
    <w:multiLevelType w:val="multilevel"/>
    <w:tmpl w:val="970C57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8400197"/>
    <w:multiLevelType w:val="hybridMultilevel"/>
    <w:tmpl w:val="DFBCD50E"/>
    <w:lvl w:ilvl="0" w:tplc="CC3A6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25"/>
  </w:num>
  <w:num w:numId="5">
    <w:abstractNumId w:val="0"/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"/>
  </w:num>
  <w:num w:numId="14">
    <w:abstractNumId w:val="11"/>
  </w:num>
  <w:num w:numId="15">
    <w:abstractNumId w:val="6"/>
  </w:num>
  <w:num w:numId="16">
    <w:abstractNumId w:val="30"/>
  </w:num>
  <w:num w:numId="17">
    <w:abstractNumId w:val="16"/>
  </w:num>
  <w:num w:numId="18">
    <w:abstractNumId w:val="10"/>
  </w:num>
  <w:num w:numId="19">
    <w:abstractNumId w:val="5"/>
  </w:num>
  <w:num w:numId="20">
    <w:abstractNumId w:val="19"/>
  </w:num>
  <w:num w:numId="21">
    <w:abstractNumId w:val="7"/>
  </w:num>
  <w:num w:numId="22">
    <w:abstractNumId w:val="15"/>
  </w:num>
  <w:num w:numId="23">
    <w:abstractNumId w:val="18"/>
  </w:num>
  <w:num w:numId="24">
    <w:abstractNumId w:val="28"/>
  </w:num>
  <w:num w:numId="25">
    <w:abstractNumId w:val="20"/>
  </w:num>
  <w:num w:numId="26">
    <w:abstractNumId w:val="21"/>
  </w:num>
  <w:num w:numId="27">
    <w:abstractNumId w:val="3"/>
  </w:num>
  <w:num w:numId="28">
    <w:abstractNumId w:val="2"/>
  </w:num>
  <w:num w:numId="29">
    <w:abstractNumId w:val="29"/>
  </w:num>
  <w:num w:numId="30">
    <w:abstractNumId w:val="23"/>
  </w:num>
  <w:num w:numId="31">
    <w:abstractNumId w:val="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F60"/>
    <w:rsid w:val="0000357C"/>
    <w:rsid w:val="00021C57"/>
    <w:rsid w:val="0006492E"/>
    <w:rsid w:val="001005C6"/>
    <w:rsid w:val="00122B68"/>
    <w:rsid w:val="0013758C"/>
    <w:rsid w:val="001B5A1B"/>
    <w:rsid w:val="002235F6"/>
    <w:rsid w:val="0024445F"/>
    <w:rsid w:val="00245943"/>
    <w:rsid w:val="002613C0"/>
    <w:rsid w:val="00266CEB"/>
    <w:rsid w:val="002774C7"/>
    <w:rsid w:val="002B340B"/>
    <w:rsid w:val="002C7BE8"/>
    <w:rsid w:val="002F1141"/>
    <w:rsid w:val="00324CA4"/>
    <w:rsid w:val="00387AED"/>
    <w:rsid w:val="003A36AA"/>
    <w:rsid w:val="003D1870"/>
    <w:rsid w:val="00421A46"/>
    <w:rsid w:val="004540D7"/>
    <w:rsid w:val="0057006B"/>
    <w:rsid w:val="005E40D7"/>
    <w:rsid w:val="00620A77"/>
    <w:rsid w:val="006F15E0"/>
    <w:rsid w:val="00717DD4"/>
    <w:rsid w:val="00726C5D"/>
    <w:rsid w:val="00734358"/>
    <w:rsid w:val="007417CB"/>
    <w:rsid w:val="0078032D"/>
    <w:rsid w:val="007C7F34"/>
    <w:rsid w:val="007E1C20"/>
    <w:rsid w:val="007F5602"/>
    <w:rsid w:val="0082146D"/>
    <w:rsid w:val="008A22B3"/>
    <w:rsid w:val="0090485C"/>
    <w:rsid w:val="0098210F"/>
    <w:rsid w:val="009967A7"/>
    <w:rsid w:val="00996D49"/>
    <w:rsid w:val="009B2066"/>
    <w:rsid w:val="009D666D"/>
    <w:rsid w:val="00A12F60"/>
    <w:rsid w:val="00A1663C"/>
    <w:rsid w:val="00A16C08"/>
    <w:rsid w:val="00A16CB3"/>
    <w:rsid w:val="00A55DC6"/>
    <w:rsid w:val="00A6525B"/>
    <w:rsid w:val="00A823BF"/>
    <w:rsid w:val="00A82E12"/>
    <w:rsid w:val="00AA659F"/>
    <w:rsid w:val="00AC7CEB"/>
    <w:rsid w:val="00AE2F33"/>
    <w:rsid w:val="00B27A9F"/>
    <w:rsid w:val="00B37022"/>
    <w:rsid w:val="00B63154"/>
    <w:rsid w:val="00B6593F"/>
    <w:rsid w:val="00B74192"/>
    <w:rsid w:val="00C2146C"/>
    <w:rsid w:val="00C94851"/>
    <w:rsid w:val="00CB2653"/>
    <w:rsid w:val="00D12738"/>
    <w:rsid w:val="00D243B1"/>
    <w:rsid w:val="00D91FF5"/>
    <w:rsid w:val="00DD115A"/>
    <w:rsid w:val="00DD1BB6"/>
    <w:rsid w:val="00DE3231"/>
    <w:rsid w:val="00DF3E40"/>
    <w:rsid w:val="00E4148F"/>
    <w:rsid w:val="00E501E3"/>
    <w:rsid w:val="00E81ABC"/>
    <w:rsid w:val="00ED72A2"/>
    <w:rsid w:val="00EF1184"/>
    <w:rsid w:val="00F13056"/>
    <w:rsid w:val="00F20710"/>
    <w:rsid w:val="00FD0ADA"/>
    <w:rsid w:val="00FE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F6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B340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34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B340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34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AE2F33"/>
    <w:rPr>
      <w:b/>
      <w:bCs/>
    </w:rPr>
  </w:style>
  <w:style w:type="paragraph" w:styleId="a9">
    <w:name w:val="List Paragraph"/>
    <w:basedOn w:val="a"/>
    <w:uiPriority w:val="34"/>
    <w:qFormat/>
    <w:rsid w:val="00AE2F33"/>
    <w:pPr>
      <w:ind w:left="720"/>
      <w:contextualSpacing/>
    </w:pPr>
  </w:style>
  <w:style w:type="table" w:styleId="aa">
    <w:name w:val="Table Grid"/>
    <w:basedOn w:val="a1"/>
    <w:uiPriority w:val="59"/>
    <w:rsid w:val="001B5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4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7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basedOn w:val="a0"/>
    <w:link w:val="20"/>
    <w:rsid w:val="000035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57C"/>
    <w:pPr>
      <w:widowControl w:val="0"/>
      <w:shd w:val="clear" w:color="auto" w:fill="FFFFFF"/>
      <w:spacing w:line="0" w:lineRule="atLeast"/>
      <w:ind w:hanging="360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F6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B340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34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B340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34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AE2F33"/>
    <w:rPr>
      <w:b/>
      <w:bCs/>
    </w:rPr>
  </w:style>
  <w:style w:type="paragraph" w:styleId="a9">
    <w:name w:val="List Paragraph"/>
    <w:basedOn w:val="a"/>
    <w:uiPriority w:val="34"/>
    <w:qFormat/>
    <w:rsid w:val="00AE2F33"/>
    <w:pPr>
      <w:ind w:left="720"/>
      <w:contextualSpacing/>
    </w:pPr>
  </w:style>
  <w:style w:type="table" w:styleId="aa">
    <w:name w:val="Table Grid"/>
    <w:basedOn w:val="a1"/>
    <w:uiPriority w:val="59"/>
    <w:rsid w:val="001B5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4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7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basedOn w:val="a0"/>
    <w:link w:val="20"/>
    <w:rsid w:val="000035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57C"/>
    <w:pPr>
      <w:widowControl w:val="0"/>
      <w:shd w:val="clear" w:color="auto" w:fill="FFFFFF"/>
      <w:spacing w:line="0" w:lineRule="atLeast"/>
      <w:ind w:hanging="360"/>
    </w:pPr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E0EA-E7C1-4C63-AD06-58CB5935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16</cp:revision>
  <cp:lastPrinted>2020-02-12T14:21:00Z</cp:lastPrinted>
  <dcterms:created xsi:type="dcterms:W3CDTF">2020-02-05T08:40:00Z</dcterms:created>
  <dcterms:modified xsi:type="dcterms:W3CDTF">2020-04-27T09:15:00Z</dcterms:modified>
</cp:coreProperties>
</file>